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02AFA" w14:textId="77777777" w:rsidR="005310B0" w:rsidRPr="004624B0" w:rsidRDefault="005310B0" w:rsidP="005310B0">
      <w:pPr>
        <w:pBdr>
          <w:bottom w:val="double" w:sz="6" w:space="1" w:color="auto"/>
        </w:pBdr>
        <w:tabs>
          <w:tab w:val="center" w:pos="4680"/>
        </w:tabs>
        <w:suppressAutoHyphens/>
        <w:spacing w:line="360" w:lineRule="auto"/>
        <w:contextualSpacing/>
        <w:rPr>
          <w:rFonts w:asciiTheme="majorHAnsi" w:hAnsiTheme="majorHAnsi" w:cs="Tahoma"/>
          <w:b/>
          <w:spacing w:val="-3"/>
          <w:sz w:val="24"/>
          <w:szCs w:val="24"/>
        </w:rPr>
      </w:pPr>
    </w:p>
    <w:p w14:paraId="2EBDB594" w14:textId="7ABEE34E" w:rsidR="005310B0" w:rsidRPr="004624B0" w:rsidRDefault="005310B0" w:rsidP="005310B0">
      <w:pPr>
        <w:pBdr>
          <w:bottom w:val="double" w:sz="4" w:space="1" w:color="auto"/>
        </w:pBdr>
        <w:spacing w:line="360" w:lineRule="auto"/>
        <w:contextualSpacing/>
        <w:jc w:val="center"/>
        <w:rPr>
          <w:rFonts w:asciiTheme="majorHAnsi" w:hAnsiTheme="majorHAnsi" w:cs="Tahoma"/>
          <w:b/>
          <w:sz w:val="28"/>
          <w:szCs w:val="24"/>
        </w:rPr>
      </w:pPr>
      <w:r w:rsidRPr="004624B0">
        <w:rPr>
          <w:rFonts w:asciiTheme="majorHAnsi" w:hAnsiTheme="majorHAnsi" w:cs="Tahoma"/>
          <w:b/>
          <w:sz w:val="28"/>
          <w:szCs w:val="24"/>
        </w:rPr>
        <w:t xml:space="preserve">Public Policy Update – </w:t>
      </w:r>
      <w:r w:rsidR="00D92EC2">
        <w:rPr>
          <w:rFonts w:asciiTheme="majorHAnsi" w:hAnsiTheme="majorHAnsi" w:cs="Tahoma"/>
          <w:b/>
          <w:sz w:val="28"/>
          <w:szCs w:val="24"/>
        </w:rPr>
        <w:t>October</w:t>
      </w:r>
      <w:r w:rsidRPr="004624B0">
        <w:rPr>
          <w:rFonts w:asciiTheme="majorHAnsi" w:hAnsiTheme="majorHAnsi" w:cs="Tahoma"/>
          <w:b/>
          <w:sz w:val="28"/>
          <w:szCs w:val="24"/>
        </w:rPr>
        <w:t xml:space="preserve"> 2017</w:t>
      </w:r>
    </w:p>
    <w:p w14:paraId="16F08949" w14:textId="4C95E3E1" w:rsidR="005310B0" w:rsidRPr="00516147" w:rsidRDefault="005310B0" w:rsidP="00516147">
      <w:pPr>
        <w:pBdr>
          <w:bottom w:val="double" w:sz="4" w:space="1" w:color="auto"/>
        </w:pBdr>
        <w:spacing w:line="360" w:lineRule="auto"/>
        <w:contextualSpacing/>
        <w:jc w:val="center"/>
        <w:rPr>
          <w:rStyle w:val="Strong"/>
          <w:rFonts w:asciiTheme="majorHAnsi" w:hAnsiTheme="majorHAnsi" w:cs="Tahoma"/>
          <w:bCs w:val="0"/>
          <w:sz w:val="28"/>
          <w:szCs w:val="24"/>
        </w:rPr>
      </w:pPr>
      <w:r w:rsidRPr="004624B0">
        <w:rPr>
          <w:rFonts w:asciiTheme="majorHAnsi" w:hAnsiTheme="majorHAnsi" w:cs="Tahoma"/>
          <w:b/>
          <w:sz w:val="28"/>
          <w:szCs w:val="24"/>
        </w:rPr>
        <w:t>By Brian Lindberg and Marly Santoro</w:t>
      </w:r>
      <w:r w:rsidRPr="00516147">
        <w:rPr>
          <w:rStyle w:val="Strong"/>
          <w:rFonts w:ascii="Cambria" w:hAnsi="Cambria"/>
          <w:color w:val="222222"/>
          <w:sz w:val="24"/>
          <w:szCs w:val="24"/>
        </w:rPr>
        <w:t xml:space="preserve"> </w:t>
      </w:r>
    </w:p>
    <w:p w14:paraId="034EA58C" w14:textId="77777777" w:rsidR="00516147" w:rsidRPr="00516147" w:rsidRDefault="00516147" w:rsidP="00516147">
      <w:pPr>
        <w:pStyle w:val="NormalWeb"/>
        <w:shd w:val="clear" w:color="auto" w:fill="FFFFFF"/>
        <w:spacing w:before="0" w:beforeAutospacing="0" w:after="0" w:afterAutospacing="0"/>
        <w:contextualSpacing/>
        <w:rPr>
          <w:rStyle w:val="Strong"/>
          <w:rFonts w:ascii="Cambria" w:hAnsi="Cambria"/>
          <w:color w:val="222222"/>
        </w:rPr>
      </w:pPr>
    </w:p>
    <w:p w14:paraId="10284EA2" w14:textId="77777777" w:rsidR="00516147" w:rsidRPr="00FF4C83" w:rsidRDefault="00516147" w:rsidP="00C559AE">
      <w:pPr>
        <w:pStyle w:val="NormalWeb"/>
        <w:shd w:val="clear" w:color="auto" w:fill="FFFFFF"/>
        <w:spacing w:before="0" w:beforeAutospacing="0" w:after="0" w:afterAutospacing="0"/>
        <w:contextualSpacing/>
        <w:rPr>
          <w:rStyle w:val="Strong"/>
          <w:rFonts w:ascii="Cambria" w:hAnsi="Cambria"/>
          <w:b w:val="0"/>
          <w:u w:val="single"/>
        </w:rPr>
      </w:pPr>
      <w:r w:rsidRPr="00FF4C83">
        <w:rPr>
          <w:rStyle w:val="Strong"/>
          <w:rFonts w:ascii="Cambria" w:hAnsi="Cambria"/>
          <w:u w:val="single"/>
        </w:rPr>
        <w:t>The Big Picture</w:t>
      </w:r>
      <w:r w:rsidRPr="00FF4C83">
        <w:rPr>
          <w:rStyle w:val="Strong"/>
          <w:rFonts w:ascii="Cambria" w:hAnsi="Cambria"/>
          <w:b w:val="0"/>
          <w:u w:val="single"/>
        </w:rPr>
        <w:t xml:space="preserve"> </w:t>
      </w:r>
    </w:p>
    <w:p w14:paraId="6C04232C" w14:textId="77777777" w:rsidR="00516147" w:rsidRPr="00C559AE" w:rsidRDefault="00516147" w:rsidP="00C559AE">
      <w:pPr>
        <w:pStyle w:val="NormalWeb"/>
        <w:shd w:val="clear" w:color="auto" w:fill="FFFFFF"/>
        <w:spacing w:before="0" w:beforeAutospacing="0" w:after="0" w:afterAutospacing="0"/>
        <w:contextualSpacing/>
        <w:rPr>
          <w:rStyle w:val="Strong"/>
          <w:rFonts w:ascii="Cambria" w:hAnsi="Cambria"/>
          <w:b w:val="0"/>
        </w:rPr>
      </w:pPr>
    </w:p>
    <w:p w14:paraId="6914F03D" w14:textId="11221472" w:rsidR="00D408CF" w:rsidRPr="00C559AE" w:rsidRDefault="00ED1D69" w:rsidP="00C559AE">
      <w:pPr>
        <w:pStyle w:val="NormalWeb"/>
        <w:shd w:val="clear" w:color="auto" w:fill="FFFFFF"/>
        <w:spacing w:before="0" w:beforeAutospacing="0" w:after="0" w:afterAutospacing="0"/>
        <w:contextualSpacing/>
        <w:rPr>
          <w:rStyle w:val="Strong"/>
          <w:rFonts w:ascii="Cambria" w:hAnsi="Cambria"/>
          <w:b w:val="0"/>
        </w:rPr>
      </w:pPr>
      <w:r w:rsidRPr="00C559AE">
        <w:rPr>
          <w:rStyle w:val="Strong"/>
          <w:rFonts w:ascii="Cambria" w:hAnsi="Cambria"/>
          <w:b w:val="0"/>
        </w:rPr>
        <w:t>There are less than 40 days left on the legislative calendar</w:t>
      </w:r>
      <w:r w:rsidR="0054705A">
        <w:rPr>
          <w:rStyle w:val="Strong"/>
          <w:rFonts w:ascii="Cambria" w:hAnsi="Cambria"/>
          <w:b w:val="0"/>
        </w:rPr>
        <w:t xml:space="preserve"> </w:t>
      </w:r>
      <w:r w:rsidR="00FF4C83">
        <w:rPr>
          <w:rStyle w:val="Strong"/>
          <w:rFonts w:ascii="Cambria" w:hAnsi="Cambria"/>
          <w:b w:val="0"/>
        </w:rPr>
        <w:t xml:space="preserve">for </w:t>
      </w:r>
      <w:r w:rsidR="0054705A">
        <w:rPr>
          <w:rStyle w:val="Strong"/>
          <w:rFonts w:ascii="Cambria" w:hAnsi="Cambria"/>
          <w:b w:val="0"/>
        </w:rPr>
        <w:t>2017</w:t>
      </w:r>
      <w:r w:rsidRPr="00C559AE">
        <w:rPr>
          <w:rStyle w:val="Strong"/>
          <w:rFonts w:ascii="Cambria" w:hAnsi="Cambria"/>
          <w:b w:val="0"/>
        </w:rPr>
        <w:t xml:space="preserve">. </w:t>
      </w:r>
      <w:r w:rsidR="00FD6662" w:rsidRPr="00C559AE">
        <w:rPr>
          <w:rStyle w:val="Strong"/>
          <w:rFonts w:ascii="Cambria" w:hAnsi="Cambria"/>
          <w:b w:val="0"/>
        </w:rPr>
        <w:t>Many</w:t>
      </w:r>
      <w:r w:rsidRPr="00C559AE">
        <w:rPr>
          <w:rStyle w:val="Strong"/>
          <w:rFonts w:ascii="Cambria" w:hAnsi="Cambria"/>
          <w:b w:val="0"/>
        </w:rPr>
        <w:t xml:space="preserve"> lawmakers will </w:t>
      </w:r>
      <w:r w:rsidR="00FD6662" w:rsidRPr="00C559AE">
        <w:rPr>
          <w:rStyle w:val="Strong"/>
          <w:rFonts w:ascii="Cambria" w:hAnsi="Cambria"/>
          <w:b w:val="0"/>
        </w:rPr>
        <w:t xml:space="preserve">then </w:t>
      </w:r>
      <w:r w:rsidRPr="00C559AE">
        <w:rPr>
          <w:rStyle w:val="Strong"/>
          <w:rFonts w:ascii="Cambria" w:hAnsi="Cambria"/>
          <w:b w:val="0"/>
        </w:rPr>
        <w:t xml:space="preserve">turn </w:t>
      </w:r>
      <w:r w:rsidR="00FF4C83">
        <w:rPr>
          <w:rStyle w:val="Strong"/>
          <w:rFonts w:ascii="Cambria" w:hAnsi="Cambria"/>
          <w:b w:val="0"/>
        </w:rPr>
        <w:t xml:space="preserve">more of </w:t>
      </w:r>
      <w:r w:rsidRPr="00C559AE">
        <w:rPr>
          <w:rStyle w:val="Strong"/>
          <w:rFonts w:ascii="Cambria" w:hAnsi="Cambria"/>
          <w:b w:val="0"/>
        </w:rPr>
        <w:t xml:space="preserve">their attention to the </w:t>
      </w:r>
      <w:r w:rsidR="00FF4C83">
        <w:rPr>
          <w:rStyle w:val="Strong"/>
          <w:rFonts w:ascii="Cambria" w:hAnsi="Cambria"/>
          <w:b w:val="0"/>
        </w:rPr>
        <w:t xml:space="preserve">midterm House and Senate </w:t>
      </w:r>
      <w:r w:rsidRPr="00C559AE">
        <w:rPr>
          <w:rStyle w:val="Strong"/>
          <w:rFonts w:ascii="Cambria" w:hAnsi="Cambria"/>
          <w:b w:val="0"/>
        </w:rPr>
        <w:t>election</w:t>
      </w:r>
      <w:r w:rsidR="00FF4C83">
        <w:rPr>
          <w:rStyle w:val="Strong"/>
          <w:rFonts w:ascii="Cambria" w:hAnsi="Cambria"/>
          <w:b w:val="0"/>
        </w:rPr>
        <w:t>s of</w:t>
      </w:r>
      <w:r w:rsidRPr="00C559AE">
        <w:rPr>
          <w:rStyle w:val="Strong"/>
          <w:rFonts w:ascii="Cambria" w:hAnsi="Cambria"/>
          <w:b w:val="0"/>
        </w:rPr>
        <w:t xml:space="preserve"> 2018. </w:t>
      </w:r>
      <w:r w:rsidR="007B46DC" w:rsidRPr="00C559AE">
        <w:rPr>
          <w:rStyle w:val="Strong"/>
          <w:rFonts w:ascii="Cambria" w:hAnsi="Cambria"/>
          <w:b w:val="0"/>
        </w:rPr>
        <w:t xml:space="preserve">Passing </w:t>
      </w:r>
      <w:r w:rsidR="006D63BB" w:rsidRPr="00C559AE">
        <w:rPr>
          <w:rStyle w:val="Strong"/>
          <w:rFonts w:ascii="Cambria" w:hAnsi="Cambria"/>
          <w:b w:val="0"/>
        </w:rPr>
        <w:t xml:space="preserve">major </w:t>
      </w:r>
      <w:r w:rsidR="007B46DC" w:rsidRPr="00C559AE">
        <w:rPr>
          <w:rStyle w:val="Strong"/>
          <w:rFonts w:ascii="Cambria" w:hAnsi="Cambria"/>
          <w:b w:val="0"/>
        </w:rPr>
        <w:t>legislation during an election year can become even more</w:t>
      </w:r>
      <w:r w:rsidR="006D63BB" w:rsidRPr="00C559AE">
        <w:rPr>
          <w:rStyle w:val="Strong"/>
          <w:rFonts w:ascii="Cambria" w:hAnsi="Cambria"/>
          <w:b w:val="0"/>
        </w:rPr>
        <w:t xml:space="preserve"> </w:t>
      </w:r>
      <w:r w:rsidR="007B46DC" w:rsidRPr="00C559AE">
        <w:rPr>
          <w:rStyle w:val="Strong"/>
          <w:rFonts w:ascii="Cambria" w:hAnsi="Cambria"/>
          <w:b w:val="0"/>
        </w:rPr>
        <w:t>complicated</w:t>
      </w:r>
      <w:r w:rsidR="006D63BB" w:rsidRPr="00C559AE">
        <w:rPr>
          <w:rStyle w:val="Strong"/>
          <w:rFonts w:ascii="Cambria" w:hAnsi="Cambria"/>
          <w:b w:val="0"/>
        </w:rPr>
        <w:t xml:space="preserve"> than usual</w:t>
      </w:r>
      <w:r w:rsidRPr="00C559AE">
        <w:rPr>
          <w:rStyle w:val="Strong"/>
          <w:rFonts w:ascii="Cambria" w:hAnsi="Cambria"/>
          <w:b w:val="0"/>
        </w:rPr>
        <w:t xml:space="preserve">. </w:t>
      </w:r>
    </w:p>
    <w:p w14:paraId="587F3D47" w14:textId="77777777" w:rsidR="00ED1D69" w:rsidRPr="00C559AE" w:rsidRDefault="00ED1D69" w:rsidP="00C559AE">
      <w:pPr>
        <w:pStyle w:val="NormalWeb"/>
        <w:shd w:val="clear" w:color="auto" w:fill="FFFFFF"/>
        <w:spacing w:before="0" w:beforeAutospacing="0" w:after="0" w:afterAutospacing="0"/>
        <w:contextualSpacing/>
        <w:rPr>
          <w:rStyle w:val="Strong"/>
          <w:rFonts w:ascii="Cambria" w:hAnsi="Cambria"/>
          <w:b w:val="0"/>
        </w:rPr>
      </w:pPr>
    </w:p>
    <w:p w14:paraId="5DFE208A" w14:textId="3553326B" w:rsidR="00ED1D69" w:rsidRPr="00C559AE" w:rsidRDefault="00ED1D69" w:rsidP="00C559AE">
      <w:pPr>
        <w:pStyle w:val="NormalWeb"/>
        <w:shd w:val="clear" w:color="auto" w:fill="FFFFFF"/>
        <w:spacing w:before="0" w:beforeAutospacing="0" w:after="0" w:afterAutospacing="0"/>
        <w:contextualSpacing/>
        <w:rPr>
          <w:rStyle w:val="Strong"/>
          <w:rFonts w:ascii="Cambria" w:hAnsi="Cambria"/>
          <w:b w:val="0"/>
        </w:rPr>
      </w:pPr>
      <w:r w:rsidRPr="00C559AE">
        <w:rPr>
          <w:rStyle w:val="Strong"/>
          <w:rFonts w:ascii="Cambria" w:hAnsi="Cambria"/>
          <w:b w:val="0"/>
        </w:rPr>
        <w:t>Nevertheless</w:t>
      </w:r>
      <w:r w:rsidR="0000372A" w:rsidRPr="00C559AE">
        <w:rPr>
          <w:rStyle w:val="Strong"/>
          <w:rFonts w:ascii="Cambria" w:hAnsi="Cambria"/>
          <w:b w:val="0"/>
        </w:rPr>
        <w:t xml:space="preserve">, Congress was </w:t>
      </w:r>
      <w:r w:rsidRPr="00C559AE">
        <w:rPr>
          <w:rStyle w:val="Strong"/>
          <w:rFonts w:ascii="Cambria" w:hAnsi="Cambria"/>
          <w:b w:val="0"/>
        </w:rPr>
        <w:t xml:space="preserve">able to </w:t>
      </w:r>
      <w:r w:rsidR="0000372A" w:rsidRPr="00C559AE">
        <w:rPr>
          <w:rStyle w:val="Strong"/>
          <w:rFonts w:ascii="Cambria" w:hAnsi="Cambria"/>
          <w:b w:val="0"/>
        </w:rPr>
        <w:t>tackle</w:t>
      </w:r>
      <w:r w:rsidRPr="00C559AE">
        <w:rPr>
          <w:rStyle w:val="Strong"/>
          <w:rFonts w:ascii="Cambria" w:hAnsi="Cambria"/>
          <w:b w:val="0"/>
        </w:rPr>
        <w:t xml:space="preserve"> </w:t>
      </w:r>
      <w:r w:rsidR="0000372A" w:rsidRPr="00C559AE">
        <w:rPr>
          <w:rStyle w:val="Strong"/>
          <w:rFonts w:ascii="Cambria" w:hAnsi="Cambria"/>
          <w:b w:val="0"/>
        </w:rPr>
        <w:t>some looming deadlines</w:t>
      </w:r>
      <w:r w:rsidRPr="00C559AE">
        <w:rPr>
          <w:rStyle w:val="Strong"/>
          <w:rFonts w:ascii="Cambria" w:hAnsi="Cambria"/>
          <w:b w:val="0"/>
        </w:rPr>
        <w:t xml:space="preserve"> </w:t>
      </w:r>
      <w:r w:rsidR="005158D6" w:rsidRPr="00C559AE">
        <w:rPr>
          <w:rStyle w:val="Strong"/>
          <w:rFonts w:ascii="Cambria" w:hAnsi="Cambria"/>
          <w:b w:val="0"/>
        </w:rPr>
        <w:t xml:space="preserve">in September. </w:t>
      </w:r>
      <w:r w:rsidR="0000372A" w:rsidRPr="00C559AE">
        <w:rPr>
          <w:rStyle w:val="Strong"/>
          <w:rFonts w:ascii="Cambria" w:hAnsi="Cambria"/>
          <w:b w:val="0"/>
        </w:rPr>
        <w:t>On September 28</w:t>
      </w:r>
      <w:r w:rsidR="005158D6" w:rsidRPr="00C559AE">
        <w:rPr>
          <w:rStyle w:val="Strong"/>
          <w:rFonts w:ascii="Cambria" w:hAnsi="Cambria"/>
          <w:b w:val="0"/>
        </w:rPr>
        <w:t xml:space="preserve">, Congress extended federal funding for teaching health centers, an Indian Health Service </w:t>
      </w:r>
      <w:r w:rsidR="00D30B50" w:rsidRPr="00C559AE">
        <w:rPr>
          <w:rStyle w:val="Strong"/>
          <w:rFonts w:ascii="Cambria" w:hAnsi="Cambria"/>
          <w:b w:val="0"/>
        </w:rPr>
        <w:t>diabetes</w:t>
      </w:r>
      <w:r w:rsidR="005158D6" w:rsidRPr="00C559AE">
        <w:rPr>
          <w:rStyle w:val="Strong"/>
          <w:rFonts w:ascii="Cambria" w:hAnsi="Cambria"/>
          <w:b w:val="0"/>
        </w:rPr>
        <w:t xml:space="preserve"> program, and a Medicare demonstration program</w:t>
      </w:r>
      <w:r w:rsidR="006D63BB" w:rsidRPr="00C559AE">
        <w:rPr>
          <w:rStyle w:val="Strong"/>
          <w:rFonts w:ascii="Cambria" w:hAnsi="Cambria"/>
          <w:b w:val="0"/>
        </w:rPr>
        <w:t xml:space="preserve"> (Intravenous Immune Globulin demo)</w:t>
      </w:r>
      <w:r w:rsidR="005158D6" w:rsidRPr="00C559AE">
        <w:rPr>
          <w:rStyle w:val="Strong"/>
          <w:rFonts w:ascii="Cambria" w:hAnsi="Cambria"/>
          <w:b w:val="0"/>
        </w:rPr>
        <w:t xml:space="preserve"> via a larger bill that extended funding for the Federal Aviation </w:t>
      </w:r>
      <w:r w:rsidR="00D30B50" w:rsidRPr="00C559AE">
        <w:rPr>
          <w:rStyle w:val="Strong"/>
          <w:rFonts w:ascii="Cambria" w:hAnsi="Cambria"/>
          <w:b w:val="0"/>
        </w:rPr>
        <w:t>Administration</w:t>
      </w:r>
      <w:r w:rsidR="005158D6" w:rsidRPr="00C559AE">
        <w:rPr>
          <w:rStyle w:val="Strong"/>
          <w:rFonts w:ascii="Cambria" w:hAnsi="Cambria"/>
          <w:b w:val="0"/>
        </w:rPr>
        <w:t xml:space="preserve"> (FAA)</w:t>
      </w:r>
      <w:r w:rsidR="007B46DC" w:rsidRPr="00C559AE">
        <w:rPr>
          <w:rStyle w:val="Strong"/>
          <w:rFonts w:ascii="Cambria" w:hAnsi="Cambria"/>
          <w:b w:val="0"/>
        </w:rPr>
        <w:t xml:space="preserve"> (H.R. 3823 – Disaster Tax</w:t>
      </w:r>
      <w:r w:rsidR="006D63BB" w:rsidRPr="00C559AE">
        <w:rPr>
          <w:rStyle w:val="Strong"/>
          <w:rFonts w:ascii="Cambria" w:hAnsi="Cambria"/>
          <w:b w:val="0"/>
        </w:rPr>
        <w:t xml:space="preserve"> Relief and Airport and Airway Extension Act of 2017 </w:t>
      </w:r>
      <w:r w:rsidR="00FF4C83">
        <w:rPr>
          <w:rStyle w:val="Strong"/>
          <w:rFonts w:ascii="Cambria" w:hAnsi="Cambria"/>
          <w:b w:val="0"/>
        </w:rPr>
        <w:t>-</w:t>
      </w:r>
      <w:r w:rsidR="006D63BB" w:rsidRPr="00C559AE">
        <w:rPr>
          <w:rStyle w:val="Strong"/>
          <w:rFonts w:ascii="Cambria" w:hAnsi="Cambria"/>
          <w:b w:val="0"/>
        </w:rPr>
        <w:t xml:space="preserve"> P.L. 115-63)</w:t>
      </w:r>
      <w:r w:rsidR="005158D6" w:rsidRPr="00C559AE">
        <w:rPr>
          <w:rStyle w:val="Strong"/>
          <w:rFonts w:ascii="Cambria" w:hAnsi="Cambria"/>
          <w:b w:val="0"/>
        </w:rPr>
        <w:t>. Funding for FAA and the health care program</w:t>
      </w:r>
      <w:r w:rsidR="00FF4C83">
        <w:rPr>
          <w:rStyle w:val="Strong"/>
          <w:rFonts w:ascii="Cambria" w:hAnsi="Cambria"/>
          <w:b w:val="0"/>
        </w:rPr>
        <w:t>s</w:t>
      </w:r>
      <w:r w:rsidR="005158D6" w:rsidRPr="00C559AE">
        <w:rPr>
          <w:rStyle w:val="Strong"/>
          <w:rFonts w:ascii="Cambria" w:hAnsi="Cambria"/>
          <w:b w:val="0"/>
        </w:rPr>
        <w:t xml:space="preserve"> were set to expire on September 30. </w:t>
      </w:r>
    </w:p>
    <w:p w14:paraId="458A1E28" w14:textId="77777777" w:rsidR="00F60D37" w:rsidRPr="00C559AE" w:rsidRDefault="00F60D37" w:rsidP="00C559AE">
      <w:pPr>
        <w:pStyle w:val="NormalWeb"/>
        <w:shd w:val="clear" w:color="auto" w:fill="FFFFFF"/>
        <w:spacing w:before="0" w:beforeAutospacing="0" w:after="0" w:afterAutospacing="0"/>
        <w:contextualSpacing/>
        <w:rPr>
          <w:rStyle w:val="Strong"/>
          <w:rFonts w:ascii="Cambria" w:hAnsi="Cambria"/>
          <w:b w:val="0"/>
        </w:rPr>
      </w:pPr>
    </w:p>
    <w:p w14:paraId="5EB3C051" w14:textId="025E2571" w:rsidR="00F60D37" w:rsidRPr="00C559AE" w:rsidRDefault="00F60D37" w:rsidP="00C559AE">
      <w:pPr>
        <w:pStyle w:val="NormalWeb"/>
        <w:shd w:val="clear" w:color="auto" w:fill="FFFFFF"/>
        <w:spacing w:before="0" w:beforeAutospacing="0" w:after="0" w:afterAutospacing="0"/>
        <w:contextualSpacing/>
        <w:rPr>
          <w:rStyle w:val="Strong"/>
          <w:rFonts w:ascii="Cambria" w:hAnsi="Cambria"/>
          <w:b w:val="0"/>
        </w:rPr>
      </w:pPr>
      <w:r w:rsidRPr="00C559AE">
        <w:rPr>
          <w:rStyle w:val="Strong"/>
          <w:rFonts w:ascii="Cambria" w:hAnsi="Cambria"/>
          <w:b w:val="0"/>
        </w:rPr>
        <w:t xml:space="preserve">Unfortunately, Congress failed to reauthorize the very popular Children’s Health Insurance Program (CHIP). The current reauthorization ran out on September 30. </w:t>
      </w:r>
      <w:r w:rsidR="00CE5F5D" w:rsidRPr="00C559AE">
        <w:rPr>
          <w:rStyle w:val="Strong"/>
          <w:rFonts w:ascii="Cambria" w:hAnsi="Cambria"/>
          <w:b w:val="0"/>
        </w:rPr>
        <w:t>A bipartisan deal is in the works in the Senate</w:t>
      </w:r>
      <w:r w:rsidR="0000372A" w:rsidRPr="00C559AE">
        <w:rPr>
          <w:rStyle w:val="Strong"/>
          <w:rFonts w:ascii="Cambria" w:hAnsi="Cambria"/>
          <w:b w:val="0"/>
        </w:rPr>
        <w:t xml:space="preserve"> (S. 1827)</w:t>
      </w:r>
      <w:r w:rsidR="00CE5F5D" w:rsidRPr="00C559AE">
        <w:rPr>
          <w:rStyle w:val="Strong"/>
          <w:rFonts w:ascii="Cambria" w:hAnsi="Cambria"/>
          <w:b w:val="0"/>
        </w:rPr>
        <w:t>, but Republicans in both chambers seem to have been distracted by the latest attempt to repeal the Affordable Care Act, and the deadline to reauthorize passed.</w:t>
      </w:r>
      <w:r w:rsidR="00FF4C83">
        <w:rPr>
          <w:rStyle w:val="Strong"/>
          <w:rFonts w:ascii="Cambria" w:hAnsi="Cambria"/>
          <w:b w:val="0"/>
        </w:rPr>
        <w:t xml:space="preserve">  See more below.</w:t>
      </w:r>
      <w:r w:rsidR="00CE5F5D" w:rsidRPr="00C559AE">
        <w:rPr>
          <w:rStyle w:val="Strong"/>
          <w:rFonts w:ascii="Cambria" w:hAnsi="Cambria"/>
          <w:b w:val="0"/>
        </w:rPr>
        <w:t xml:space="preserve"> </w:t>
      </w:r>
    </w:p>
    <w:p w14:paraId="620AC571" w14:textId="77777777" w:rsidR="00346D92" w:rsidRPr="00C559AE" w:rsidRDefault="00346D92" w:rsidP="00C559AE">
      <w:pPr>
        <w:pStyle w:val="NormalWeb"/>
        <w:shd w:val="clear" w:color="auto" w:fill="FFFFFF"/>
        <w:spacing w:before="0" w:beforeAutospacing="0" w:after="0" w:afterAutospacing="0"/>
        <w:contextualSpacing/>
        <w:rPr>
          <w:rStyle w:val="Strong"/>
          <w:rFonts w:ascii="Cambria" w:hAnsi="Cambria"/>
        </w:rPr>
      </w:pPr>
    </w:p>
    <w:p w14:paraId="0C2C39BB" w14:textId="528267E8" w:rsidR="007B337D" w:rsidRPr="00C559AE" w:rsidRDefault="0052329D" w:rsidP="00C559AE">
      <w:pPr>
        <w:spacing w:line="240" w:lineRule="auto"/>
        <w:contextualSpacing/>
        <w:rPr>
          <w:rStyle w:val="Strong"/>
          <w:rFonts w:ascii="Cambria" w:hAnsi="Cambria"/>
          <w:sz w:val="24"/>
          <w:szCs w:val="24"/>
          <w:u w:val="single"/>
        </w:rPr>
      </w:pPr>
      <w:r w:rsidRPr="00C559AE">
        <w:rPr>
          <w:rStyle w:val="Strong"/>
          <w:rFonts w:ascii="Cambria" w:hAnsi="Cambria"/>
          <w:sz w:val="24"/>
          <w:szCs w:val="24"/>
          <w:u w:val="single"/>
        </w:rPr>
        <w:t>ACA</w:t>
      </w:r>
      <w:r w:rsidR="007B337D" w:rsidRPr="00C559AE">
        <w:rPr>
          <w:rStyle w:val="Strong"/>
          <w:rFonts w:ascii="Cambria" w:hAnsi="Cambria"/>
          <w:sz w:val="24"/>
          <w:szCs w:val="24"/>
          <w:u w:val="single"/>
        </w:rPr>
        <w:t xml:space="preserve"> </w:t>
      </w:r>
      <w:r w:rsidRPr="00C559AE">
        <w:rPr>
          <w:rStyle w:val="Strong"/>
          <w:rFonts w:ascii="Cambria" w:hAnsi="Cambria"/>
          <w:sz w:val="24"/>
          <w:szCs w:val="24"/>
          <w:u w:val="single"/>
        </w:rPr>
        <w:t>Repeal</w:t>
      </w:r>
      <w:r w:rsidR="00236669" w:rsidRPr="00C559AE">
        <w:rPr>
          <w:rStyle w:val="Strong"/>
          <w:rFonts w:ascii="Cambria" w:hAnsi="Cambria"/>
          <w:sz w:val="24"/>
          <w:szCs w:val="24"/>
          <w:u w:val="single"/>
        </w:rPr>
        <w:t xml:space="preserve"> </w:t>
      </w:r>
      <w:r w:rsidRPr="00C559AE">
        <w:rPr>
          <w:rStyle w:val="Strong"/>
          <w:rFonts w:ascii="Cambria" w:hAnsi="Cambria"/>
          <w:sz w:val="24"/>
          <w:szCs w:val="24"/>
          <w:u w:val="single"/>
        </w:rPr>
        <w:t xml:space="preserve">Proposal </w:t>
      </w:r>
      <w:r w:rsidR="00236669" w:rsidRPr="00C559AE">
        <w:rPr>
          <w:rStyle w:val="Strong"/>
          <w:rFonts w:ascii="Cambria" w:hAnsi="Cambria"/>
          <w:sz w:val="24"/>
          <w:szCs w:val="24"/>
          <w:u w:val="single"/>
        </w:rPr>
        <w:t>and More</w:t>
      </w:r>
    </w:p>
    <w:p w14:paraId="6FD90A64" w14:textId="77777777" w:rsidR="00516147" w:rsidRPr="00C559AE" w:rsidRDefault="00516147" w:rsidP="00C559AE">
      <w:pPr>
        <w:spacing w:line="240" w:lineRule="auto"/>
        <w:contextualSpacing/>
        <w:rPr>
          <w:rStyle w:val="Strong"/>
          <w:rFonts w:ascii="Cambria" w:hAnsi="Cambria"/>
          <w:sz w:val="24"/>
          <w:szCs w:val="24"/>
          <w:u w:val="single"/>
        </w:rPr>
      </w:pPr>
    </w:p>
    <w:p w14:paraId="28AA5C25" w14:textId="1F8A3685" w:rsidR="00A827AC" w:rsidRPr="00C559AE" w:rsidRDefault="00A827AC" w:rsidP="00C559AE">
      <w:pPr>
        <w:spacing w:line="240" w:lineRule="auto"/>
        <w:contextualSpacing/>
        <w:rPr>
          <w:rStyle w:val="Strong"/>
          <w:rFonts w:ascii="Cambria" w:hAnsi="Cambria"/>
          <w:b w:val="0"/>
          <w:sz w:val="24"/>
          <w:szCs w:val="24"/>
        </w:rPr>
      </w:pPr>
      <w:r w:rsidRPr="00C559AE">
        <w:rPr>
          <w:rStyle w:val="Strong"/>
          <w:rFonts w:ascii="Cambria" w:hAnsi="Cambria"/>
          <w:b w:val="0"/>
          <w:sz w:val="24"/>
          <w:szCs w:val="24"/>
        </w:rPr>
        <w:t xml:space="preserve">According to Senate Parliamentarian Elizabeth MacDonough, lawmakers had until September 30 to pass a health reform bill under the budget reconciliation process. The reconciliation process allows bills to advance with just 51 votes, compared to 60 votes. </w:t>
      </w:r>
    </w:p>
    <w:p w14:paraId="01E5DAAE" w14:textId="77777777" w:rsidR="00A827AC" w:rsidRPr="00C559AE" w:rsidRDefault="00A827AC" w:rsidP="00C559AE">
      <w:pPr>
        <w:spacing w:line="240" w:lineRule="auto"/>
        <w:contextualSpacing/>
        <w:rPr>
          <w:rStyle w:val="Strong"/>
          <w:rFonts w:ascii="Cambria" w:hAnsi="Cambria"/>
          <w:b w:val="0"/>
          <w:sz w:val="24"/>
          <w:szCs w:val="24"/>
        </w:rPr>
      </w:pPr>
    </w:p>
    <w:p w14:paraId="047212F4" w14:textId="334896E9" w:rsidR="005A548C" w:rsidRDefault="00A827AC" w:rsidP="00C559AE">
      <w:pPr>
        <w:spacing w:before="240" w:after="0" w:line="240" w:lineRule="auto"/>
        <w:rPr>
          <w:rStyle w:val="Hyperlink"/>
          <w:rFonts w:ascii="Cambria" w:hAnsi="Cambria"/>
          <w:sz w:val="24"/>
          <w:szCs w:val="24"/>
        </w:rPr>
      </w:pPr>
      <w:r w:rsidRPr="00C559AE">
        <w:rPr>
          <w:rStyle w:val="Strong"/>
          <w:rFonts w:ascii="Cambria" w:hAnsi="Cambria"/>
          <w:b w:val="0"/>
          <w:sz w:val="24"/>
          <w:szCs w:val="24"/>
        </w:rPr>
        <w:t>Republican Senators Linds</w:t>
      </w:r>
      <w:r w:rsidR="00346D92" w:rsidRPr="00C559AE">
        <w:rPr>
          <w:rStyle w:val="Strong"/>
          <w:rFonts w:ascii="Cambria" w:hAnsi="Cambria"/>
          <w:b w:val="0"/>
          <w:sz w:val="24"/>
          <w:szCs w:val="24"/>
        </w:rPr>
        <w:t xml:space="preserve">ey Graham (R-SC), Bill Cassidy </w:t>
      </w:r>
      <w:r w:rsidRPr="00C559AE">
        <w:rPr>
          <w:rStyle w:val="Strong"/>
          <w:rFonts w:ascii="Cambria" w:hAnsi="Cambria"/>
          <w:b w:val="0"/>
          <w:sz w:val="24"/>
          <w:szCs w:val="24"/>
        </w:rPr>
        <w:t xml:space="preserve">(R-LA), Dean Heller (R-NV) and Ron Johnson (R-WI) introduced a bill to repeal major portions of the Affordable Care Act (ACA) and overhaul Medicaid. </w:t>
      </w:r>
      <w:r w:rsidRPr="00C559AE">
        <w:rPr>
          <w:rFonts w:ascii="Cambria" w:hAnsi="Cambria"/>
          <w:sz w:val="24"/>
          <w:szCs w:val="24"/>
        </w:rPr>
        <w:t xml:space="preserve">See the press release, section-by section analysis, and more at </w:t>
      </w:r>
      <w:hyperlink r:id="rId7" w:history="1">
        <w:r w:rsidRPr="00C559AE">
          <w:rPr>
            <w:rStyle w:val="Hyperlink"/>
            <w:rFonts w:ascii="Cambria" w:hAnsi="Cambria"/>
            <w:sz w:val="24"/>
            <w:szCs w:val="24"/>
          </w:rPr>
          <w:t>Senator Cassidy’s website here.</w:t>
        </w:r>
      </w:hyperlink>
      <w:r w:rsidRPr="00C559AE">
        <w:rPr>
          <w:rStyle w:val="Hyperlink"/>
          <w:rFonts w:ascii="Cambria" w:hAnsi="Cambria"/>
          <w:sz w:val="24"/>
          <w:szCs w:val="24"/>
        </w:rPr>
        <w:t xml:space="preserve"> </w:t>
      </w:r>
      <w:r w:rsidRPr="00C559AE">
        <w:rPr>
          <w:rStyle w:val="Strong"/>
          <w:rFonts w:ascii="Cambria" w:hAnsi="Cambria"/>
          <w:b w:val="0"/>
          <w:sz w:val="24"/>
          <w:szCs w:val="24"/>
        </w:rPr>
        <w:t xml:space="preserve">The </w:t>
      </w:r>
      <w:r w:rsidR="00FF4C83">
        <w:rPr>
          <w:rStyle w:val="Strong"/>
          <w:rFonts w:ascii="Cambria" w:hAnsi="Cambria"/>
          <w:b w:val="0"/>
          <w:sz w:val="24"/>
          <w:szCs w:val="24"/>
        </w:rPr>
        <w:t>s</w:t>
      </w:r>
      <w:r w:rsidRPr="00C559AE">
        <w:rPr>
          <w:rStyle w:val="Strong"/>
          <w:rFonts w:ascii="Cambria" w:hAnsi="Cambria"/>
          <w:b w:val="0"/>
          <w:sz w:val="24"/>
          <w:szCs w:val="24"/>
        </w:rPr>
        <w:t xml:space="preserve">enators faced a tight timeline with only 2 weeks to bring the bill to the Senate floor under budget reconciliation rules. Immediately, the bill received pushback by Senators </w:t>
      </w:r>
      <w:r w:rsidR="006A7A47" w:rsidRPr="00C559AE">
        <w:rPr>
          <w:rStyle w:val="Strong"/>
          <w:rFonts w:ascii="Cambria" w:hAnsi="Cambria"/>
          <w:b w:val="0"/>
          <w:sz w:val="24"/>
          <w:szCs w:val="24"/>
        </w:rPr>
        <w:t xml:space="preserve">John </w:t>
      </w:r>
      <w:r w:rsidRPr="00C559AE">
        <w:rPr>
          <w:rStyle w:val="Strong"/>
          <w:rFonts w:ascii="Cambria" w:hAnsi="Cambria"/>
          <w:b w:val="0"/>
          <w:sz w:val="24"/>
          <w:szCs w:val="24"/>
        </w:rPr>
        <w:t xml:space="preserve">McCain (R-AZ), Rand Paul (R-KY), </w:t>
      </w:r>
      <w:r w:rsidR="006A7A47" w:rsidRPr="00C559AE">
        <w:rPr>
          <w:rStyle w:val="Strong"/>
          <w:rFonts w:ascii="Cambria" w:hAnsi="Cambria"/>
          <w:b w:val="0"/>
          <w:sz w:val="24"/>
          <w:szCs w:val="24"/>
        </w:rPr>
        <w:t xml:space="preserve">Lisa </w:t>
      </w:r>
      <w:r w:rsidRPr="00C559AE">
        <w:rPr>
          <w:rStyle w:val="Strong"/>
          <w:rFonts w:ascii="Cambria" w:hAnsi="Cambria"/>
          <w:b w:val="0"/>
          <w:sz w:val="24"/>
          <w:szCs w:val="24"/>
        </w:rPr>
        <w:t>Murkowski (R-AZ) and Susan Collins (R-MA). Subsequently, a revised version of the reform bill was released which provided</w:t>
      </w:r>
      <w:r w:rsidR="005A548C" w:rsidRPr="00C559AE">
        <w:rPr>
          <w:rStyle w:val="Strong"/>
          <w:rFonts w:ascii="Cambria" w:hAnsi="Cambria"/>
          <w:b w:val="0"/>
          <w:sz w:val="24"/>
          <w:szCs w:val="24"/>
        </w:rPr>
        <w:t xml:space="preserve"> an</w:t>
      </w:r>
      <w:r w:rsidRPr="00C559AE">
        <w:rPr>
          <w:rStyle w:val="Strong"/>
          <w:rFonts w:ascii="Cambria" w:hAnsi="Cambria"/>
          <w:b w:val="0"/>
          <w:sz w:val="24"/>
          <w:szCs w:val="24"/>
        </w:rPr>
        <w:t xml:space="preserve"> increase in federal funds to Alaska, Arizona, Kentucky and Maine. The bill </w:t>
      </w:r>
      <w:r w:rsidR="005A548C" w:rsidRPr="00C559AE">
        <w:rPr>
          <w:rStyle w:val="Strong"/>
          <w:rFonts w:ascii="Cambria" w:hAnsi="Cambria"/>
          <w:b w:val="0"/>
          <w:sz w:val="24"/>
          <w:szCs w:val="24"/>
        </w:rPr>
        <w:t xml:space="preserve">seemed to be gaining momentum </w:t>
      </w:r>
      <w:r w:rsidRPr="00C559AE">
        <w:rPr>
          <w:rStyle w:val="Strong"/>
          <w:rFonts w:ascii="Cambria" w:hAnsi="Cambria"/>
          <w:b w:val="0"/>
          <w:sz w:val="24"/>
          <w:szCs w:val="24"/>
        </w:rPr>
        <w:t>but fell short of the 50 votes needed to pass</w:t>
      </w:r>
      <w:r w:rsidR="005A548C" w:rsidRPr="00C559AE">
        <w:rPr>
          <w:rStyle w:val="Strong"/>
          <w:rFonts w:ascii="Cambria" w:hAnsi="Cambria"/>
          <w:b w:val="0"/>
          <w:sz w:val="24"/>
          <w:szCs w:val="24"/>
        </w:rPr>
        <w:t xml:space="preserve"> (with VP Pence as a tiebreaker) and it was never brought up for a vote</w:t>
      </w:r>
      <w:r w:rsidRPr="00C559AE">
        <w:rPr>
          <w:rStyle w:val="Strong"/>
          <w:rFonts w:ascii="Cambria" w:hAnsi="Cambria"/>
          <w:b w:val="0"/>
          <w:sz w:val="24"/>
          <w:szCs w:val="24"/>
        </w:rPr>
        <w:t xml:space="preserve">. </w:t>
      </w:r>
      <w:r w:rsidR="005A548C" w:rsidRPr="00C559AE">
        <w:rPr>
          <w:rStyle w:val="Strong"/>
          <w:rFonts w:ascii="Cambria" w:hAnsi="Cambria"/>
          <w:b w:val="0"/>
          <w:sz w:val="24"/>
          <w:szCs w:val="24"/>
        </w:rPr>
        <w:t xml:space="preserve">Here is the </w:t>
      </w:r>
      <w:r w:rsidR="005A548C" w:rsidRPr="00C559AE">
        <w:rPr>
          <w:rFonts w:ascii="Cambria" w:hAnsi="Cambria"/>
          <w:sz w:val="24"/>
          <w:szCs w:val="24"/>
        </w:rPr>
        <w:lastRenderedPageBreak/>
        <w:t xml:space="preserve">LCAO letter opposing the bill:  </w:t>
      </w:r>
      <w:hyperlink r:id="rId8" w:history="1">
        <w:r w:rsidR="005A548C" w:rsidRPr="00C559AE">
          <w:rPr>
            <w:rStyle w:val="Hyperlink"/>
            <w:rFonts w:ascii="Cambria" w:hAnsi="Cambria"/>
            <w:sz w:val="24"/>
            <w:szCs w:val="24"/>
          </w:rPr>
          <w:t>http://www.justiceinaging.org/wp-content/uploads/2017/09/LCAO-Graham-Cassidy-Senate-Letter-092517.pdf</w:t>
        </w:r>
      </w:hyperlink>
    </w:p>
    <w:p w14:paraId="656B4E47" w14:textId="77777777" w:rsidR="005939D8" w:rsidRDefault="005939D8" w:rsidP="00C559AE">
      <w:pPr>
        <w:spacing w:line="240" w:lineRule="auto"/>
        <w:contextualSpacing/>
        <w:rPr>
          <w:rFonts w:ascii="Cambria" w:hAnsi="Cambria"/>
          <w:bCs/>
          <w:sz w:val="24"/>
          <w:szCs w:val="24"/>
          <w:u w:val="single"/>
        </w:rPr>
      </w:pPr>
    </w:p>
    <w:p w14:paraId="6443CCF9" w14:textId="090379FB" w:rsidR="0046551C" w:rsidRPr="00C559AE" w:rsidRDefault="005A548C" w:rsidP="00C559AE">
      <w:pPr>
        <w:spacing w:line="240" w:lineRule="auto"/>
        <w:contextualSpacing/>
        <w:rPr>
          <w:rFonts w:ascii="Cambria" w:hAnsi="Cambria"/>
          <w:bCs/>
          <w:sz w:val="24"/>
          <w:szCs w:val="24"/>
          <w:u w:val="single"/>
        </w:rPr>
      </w:pPr>
      <w:r w:rsidRPr="00C559AE">
        <w:rPr>
          <w:rFonts w:ascii="Cambria" w:hAnsi="Cambria"/>
          <w:bCs/>
          <w:sz w:val="24"/>
          <w:szCs w:val="24"/>
          <w:u w:val="single"/>
        </w:rPr>
        <w:t>HELP to Rescue ACA?</w:t>
      </w:r>
    </w:p>
    <w:p w14:paraId="109A4F88" w14:textId="7B22EE13" w:rsidR="0052329D" w:rsidRPr="00C559AE" w:rsidRDefault="00A827AC" w:rsidP="00C559AE">
      <w:pPr>
        <w:pStyle w:val="NormalWeb"/>
        <w:shd w:val="clear" w:color="auto" w:fill="FFFFFF"/>
        <w:spacing w:before="0" w:beforeAutospacing="0" w:after="0" w:afterAutospacing="0"/>
        <w:contextualSpacing/>
        <w:rPr>
          <w:rStyle w:val="Strong"/>
          <w:rFonts w:ascii="Cambria" w:hAnsi="Cambria"/>
          <w:b w:val="0"/>
        </w:rPr>
      </w:pPr>
      <w:r w:rsidRPr="00C559AE">
        <w:rPr>
          <w:rStyle w:val="Strong"/>
          <w:rFonts w:ascii="Cambria" w:hAnsi="Cambria"/>
          <w:b w:val="0"/>
        </w:rPr>
        <w:t>During the month of September, t</w:t>
      </w:r>
      <w:r w:rsidR="007B337D" w:rsidRPr="00C559AE">
        <w:rPr>
          <w:rStyle w:val="Strong"/>
          <w:rFonts w:ascii="Cambria" w:hAnsi="Cambria"/>
          <w:b w:val="0"/>
        </w:rPr>
        <w:t xml:space="preserve">he U.S. Senate Committee on Health, Education, Labor &amp; Pensions (HELP) </w:t>
      </w:r>
      <w:r w:rsidRPr="00C559AE">
        <w:rPr>
          <w:rStyle w:val="Strong"/>
          <w:rFonts w:ascii="Cambria" w:hAnsi="Cambria"/>
          <w:b w:val="0"/>
        </w:rPr>
        <w:t>held</w:t>
      </w:r>
      <w:r w:rsidR="00301889" w:rsidRPr="00C559AE">
        <w:rPr>
          <w:rStyle w:val="Strong"/>
          <w:rFonts w:ascii="Cambria" w:hAnsi="Cambria"/>
          <w:b w:val="0"/>
        </w:rPr>
        <w:t xml:space="preserve"> </w:t>
      </w:r>
      <w:r w:rsidR="007B337D" w:rsidRPr="00C559AE">
        <w:rPr>
          <w:rStyle w:val="Strong"/>
          <w:rFonts w:ascii="Cambria" w:hAnsi="Cambria"/>
          <w:b w:val="0"/>
        </w:rPr>
        <w:t xml:space="preserve">four hearings on a bipartisan healthcare </w:t>
      </w:r>
      <w:r w:rsidR="00301889" w:rsidRPr="00C559AE">
        <w:rPr>
          <w:rStyle w:val="Strong"/>
          <w:rFonts w:ascii="Cambria" w:hAnsi="Cambria"/>
          <w:b w:val="0"/>
        </w:rPr>
        <w:t>approach</w:t>
      </w:r>
      <w:r w:rsidR="0036704C" w:rsidRPr="00C559AE">
        <w:rPr>
          <w:rStyle w:val="Strong"/>
          <w:rFonts w:ascii="Cambria" w:hAnsi="Cambria"/>
          <w:b w:val="0"/>
        </w:rPr>
        <w:t xml:space="preserve"> to stabilize individual insurance markets for </w:t>
      </w:r>
      <w:r w:rsidR="00336200" w:rsidRPr="00C559AE">
        <w:rPr>
          <w:rStyle w:val="Strong"/>
          <w:rFonts w:ascii="Cambria" w:hAnsi="Cambria"/>
          <w:b w:val="0"/>
        </w:rPr>
        <w:t>2018 and</w:t>
      </w:r>
      <w:r w:rsidR="0036704C" w:rsidRPr="00C559AE">
        <w:rPr>
          <w:rStyle w:val="Strong"/>
          <w:rFonts w:ascii="Cambria" w:hAnsi="Cambria"/>
          <w:b w:val="0"/>
        </w:rPr>
        <w:t xml:space="preserve"> fund </w:t>
      </w:r>
      <w:r w:rsidR="00336200" w:rsidRPr="00C559AE">
        <w:rPr>
          <w:rStyle w:val="Strong"/>
          <w:rFonts w:ascii="Cambria" w:hAnsi="Cambria"/>
          <w:b w:val="0"/>
        </w:rPr>
        <w:t>the</w:t>
      </w:r>
      <w:r w:rsidR="0036704C" w:rsidRPr="00C559AE">
        <w:rPr>
          <w:rStyle w:val="Strong"/>
          <w:rFonts w:ascii="Cambria" w:hAnsi="Cambria"/>
          <w:b w:val="0"/>
        </w:rPr>
        <w:t xml:space="preserve"> A</w:t>
      </w:r>
      <w:r w:rsidR="00336200" w:rsidRPr="00C559AE">
        <w:rPr>
          <w:rStyle w:val="Strong"/>
          <w:rFonts w:ascii="Cambria" w:hAnsi="Cambria"/>
          <w:b w:val="0"/>
        </w:rPr>
        <w:t>ffordable Care Act’s (ACA) cost-sharing reduction payments.</w:t>
      </w:r>
      <w:r w:rsidR="00CB668D" w:rsidRPr="00C559AE">
        <w:rPr>
          <w:rStyle w:val="Strong"/>
          <w:rFonts w:ascii="Cambria" w:hAnsi="Cambria"/>
          <w:b w:val="0"/>
        </w:rPr>
        <w:t xml:space="preserve"> According to Senate Minority Leader Chuck Schumer (D-NY), Senators </w:t>
      </w:r>
      <w:r w:rsidR="00D01BC5" w:rsidRPr="00C559AE">
        <w:rPr>
          <w:rStyle w:val="Strong"/>
          <w:rFonts w:ascii="Cambria" w:hAnsi="Cambria"/>
          <w:b w:val="0"/>
        </w:rPr>
        <w:t xml:space="preserve">Lamar </w:t>
      </w:r>
      <w:r w:rsidR="00CB668D" w:rsidRPr="00C559AE">
        <w:rPr>
          <w:rStyle w:val="Strong"/>
          <w:rFonts w:ascii="Cambria" w:hAnsi="Cambria"/>
          <w:b w:val="0"/>
        </w:rPr>
        <w:t xml:space="preserve">Alexander </w:t>
      </w:r>
      <w:r w:rsidR="00CA0472" w:rsidRPr="00C559AE">
        <w:rPr>
          <w:rStyle w:val="Strong"/>
          <w:rFonts w:ascii="Cambria" w:hAnsi="Cambria"/>
          <w:b w:val="0"/>
        </w:rPr>
        <w:t xml:space="preserve">(R-TN) </w:t>
      </w:r>
      <w:r w:rsidR="00CB668D" w:rsidRPr="00C559AE">
        <w:rPr>
          <w:rStyle w:val="Strong"/>
          <w:rFonts w:ascii="Cambria" w:hAnsi="Cambria"/>
          <w:b w:val="0"/>
        </w:rPr>
        <w:t xml:space="preserve">and </w:t>
      </w:r>
      <w:r w:rsidR="00D01BC5" w:rsidRPr="00C559AE">
        <w:rPr>
          <w:rStyle w:val="Strong"/>
          <w:rFonts w:ascii="Cambria" w:hAnsi="Cambria"/>
          <w:b w:val="0"/>
        </w:rPr>
        <w:t xml:space="preserve">Patty </w:t>
      </w:r>
      <w:r w:rsidR="00CB668D" w:rsidRPr="00C559AE">
        <w:rPr>
          <w:rStyle w:val="Strong"/>
          <w:rFonts w:ascii="Cambria" w:hAnsi="Cambria"/>
          <w:b w:val="0"/>
        </w:rPr>
        <w:t xml:space="preserve">Murray </w:t>
      </w:r>
      <w:r w:rsidR="00CA0472" w:rsidRPr="00C559AE">
        <w:rPr>
          <w:rStyle w:val="Strong"/>
          <w:rFonts w:ascii="Cambria" w:hAnsi="Cambria"/>
          <w:b w:val="0"/>
        </w:rPr>
        <w:t xml:space="preserve">(D-WA) </w:t>
      </w:r>
      <w:r w:rsidR="00CB668D" w:rsidRPr="00C559AE">
        <w:rPr>
          <w:rStyle w:val="Strong"/>
          <w:rFonts w:ascii="Cambria" w:hAnsi="Cambria"/>
          <w:b w:val="0"/>
        </w:rPr>
        <w:t xml:space="preserve">are close to finalizing a deal to “stabilize markets and lower premiums” after the latest effort to repeal and replace the ACA failed. </w:t>
      </w:r>
    </w:p>
    <w:p w14:paraId="5DE56A91" w14:textId="57997DAA" w:rsidR="007A3DC0" w:rsidRPr="00C559AE" w:rsidRDefault="00F73235" w:rsidP="00C559AE">
      <w:pPr>
        <w:spacing w:before="240" w:after="0" w:line="240" w:lineRule="auto"/>
        <w:rPr>
          <w:rFonts w:ascii="Cambria" w:hAnsi="Cambria"/>
          <w:sz w:val="24"/>
          <w:szCs w:val="24"/>
          <w:u w:val="single"/>
        </w:rPr>
      </w:pPr>
      <w:r w:rsidRPr="00C559AE">
        <w:rPr>
          <w:rFonts w:ascii="Cambria" w:hAnsi="Cambria"/>
          <w:sz w:val="24"/>
          <w:szCs w:val="24"/>
          <w:u w:val="single"/>
        </w:rPr>
        <w:t>Next Up: Trump Executive Order</w:t>
      </w:r>
    </w:p>
    <w:p w14:paraId="017C032C" w14:textId="775878F3" w:rsidR="00F73235" w:rsidRPr="00C559AE" w:rsidRDefault="00F73235" w:rsidP="00C559AE">
      <w:pPr>
        <w:pStyle w:val="NormalWeb"/>
        <w:rPr>
          <w:rFonts w:ascii="Cambria" w:hAnsi="Cambria" w:cs="Helvetica"/>
        </w:rPr>
      </w:pPr>
      <w:r w:rsidRPr="00C559AE">
        <w:rPr>
          <w:rFonts w:ascii="Cambria" w:hAnsi="Cambria" w:cs="Helvetica"/>
        </w:rPr>
        <w:t xml:space="preserve">The </w:t>
      </w:r>
      <w:r w:rsidR="00FF4C83">
        <w:rPr>
          <w:rFonts w:ascii="Cambria" w:hAnsi="Cambria" w:cs="Helvetica"/>
        </w:rPr>
        <w:t>p</w:t>
      </w:r>
      <w:r w:rsidRPr="00C559AE">
        <w:rPr>
          <w:rFonts w:ascii="Cambria" w:hAnsi="Cambria" w:cs="Helvetica"/>
        </w:rPr>
        <w:t>resident plans to use an executive order to enable insurance companies to offer addition</w:t>
      </w:r>
      <w:r w:rsidR="00FF4C83">
        <w:rPr>
          <w:rFonts w:ascii="Cambria" w:hAnsi="Cambria" w:cs="Helvetica"/>
        </w:rPr>
        <w:t>al</w:t>
      </w:r>
      <w:r w:rsidRPr="00C559AE">
        <w:rPr>
          <w:rFonts w:ascii="Cambria" w:hAnsi="Cambria" w:cs="Helvetica"/>
        </w:rPr>
        <w:t xml:space="preserve"> products in the individual health insurance market that do not cover ACA mandated benefits.  Republicans claim that the expanded benefits have resulted in the recent premium increases.  The order would allow the creation of “association health plans</w:t>
      </w:r>
      <w:r w:rsidR="00516147" w:rsidRPr="00C559AE">
        <w:rPr>
          <w:rFonts w:ascii="Cambria" w:hAnsi="Cambria" w:cs="Helvetica"/>
        </w:rPr>
        <w:t>.</w:t>
      </w:r>
      <w:r w:rsidRPr="00C559AE">
        <w:rPr>
          <w:rFonts w:ascii="Cambria" w:hAnsi="Cambria" w:cs="Helvetica"/>
        </w:rPr>
        <w:t xml:space="preserve">”  This is how the </w:t>
      </w:r>
      <w:r w:rsidRPr="00C559AE">
        <w:rPr>
          <w:rFonts w:ascii="Cambria" w:hAnsi="Cambria" w:cs="Helvetica"/>
          <w:i/>
        </w:rPr>
        <w:t>Washington Post</w:t>
      </w:r>
      <w:r w:rsidRPr="00C559AE">
        <w:rPr>
          <w:rFonts w:ascii="Cambria" w:hAnsi="Cambria" w:cs="Helvetica"/>
        </w:rPr>
        <w:t xml:space="preserve"> described them: “Here's how association plans would work: By banding together to buy coverage, individuals and small businesses could join the large group insurance market, which is exempt from the ACA’s requirement that individual and small group plans cover what are known as essential health benefits. These association plans could be formed by trade groups, professional organizations or community groups with the idea of expanding options for consumers and possibly lowering their costs.”  The downside could be encouraging healthy people to leave the ACA marketplaces which could drive up costs further.</w:t>
      </w:r>
    </w:p>
    <w:p w14:paraId="06D70F55" w14:textId="774C535A" w:rsidR="00336200" w:rsidRPr="00C559AE" w:rsidRDefault="00D408CF" w:rsidP="00C559AE">
      <w:pPr>
        <w:shd w:val="clear" w:color="auto" w:fill="FFFFFF"/>
        <w:spacing w:after="0" w:line="240" w:lineRule="auto"/>
        <w:contextualSpacing/>
        <w:rPr>
          <w:rStyle w:val="Strong"/>
          <w:rFonts w:ascii="Cambria" w:hAnsi="Cambria"/>
          <w:bCs w:val="0"/>
          <w:sz w:val="24"/>
          <w:szCs w:val="24"/>
          <w:u w:val="single"/>
        </w:rPr>
      </w:pPr>
      <w:r w:rsidRPr="00C559AE">
        <w:rPr>
          <w:rStyle w:val="Strong"/>
          <w:rFonts w:ascii="Cambria" w:hAnsi="Cambria"/>
          <w:bCs w:val="0"/>
          <w:sz w:val="24"/>
          <w:szCs w:val="24"/>
          <w:u w:val="single"/>
        </w:rPr>
        <w:t>Using the</w:t>
      </w:r>
      <w:r w:rsidR="008052AD" w:rsidRPr="00C559AE">
        <w:rPr>
          <w:rStyle w:val="Strong"/>
          <w:rFonts w:ascii="Cambria" w:hAnsi="Cambria"/>
          <w:bCs w:val="0"/>
          <w:sz w:val="24"/>
          <w:szCs w:val="24"/>
          <w:u w:val="single"/>
        </w:rPr>
        <w:t xml:space="preserve"> </w:t>
      </w:r>
      <w:r w:rsidR="00C964A8" w:rsidRPr="00C559AE">
        <w:rPr>
          <w:rStyle w:val="Strong"/>
          <w:rFonts w:ascii="Cambria" w:hAnsi="Cambria"/>
          <w:bCs w:val="0"/>
          <w:sz w:val="24"/>
          <w:szCs w:val="24"/>
          <w:u w:val="single"/>
        </w:rPr>
        <w:t xml:space="preserve">FY 2018 </w:t>
      </w:r>
      <w:r w:rsidR="008052AD" w:rsidRPr="00C559AE">
        <w:rPr>
          <w:rStyle w:val="Strong"/>
          <w:rFonts w:ascii="Cambria" w:hAnsi="Cambria"/>
          <w:bCs w:val="0"/>
          <w:sz w:val="24"/>
          <w:szCs w:val="24"/>
          <w:u w:val="single"/>
        </w:rPr>
        <w:t xml:space="preserve">Budget </w:t>
      </w:r>
      <w:r w:rsidRPr="00C559AE">
        <w:rPr>
          <w:rStyle w:val="Strong"/>
          <w:rFonts w:ascii="Cambria" w:hAnsi="Cambria"/>
          <w:bCs w:val="0"/>
          <w:sz w:val="24"/>
          <w:szCs w:val="24"/>
          <w:u w:val="single"/>
        </w:rPr>
        <w:t xml:space="preserve">to Pave Way for Tax Reform </w:t>
      </w:r>
    </w:p>
    <w:p w14:paraId="0373E2C2" w14:textId="77777777" w:rsidR="00B87C42" w:rsidRPr="00C559AE" w:rsidRDefault="00B87C42" w:rsidP="00C559AE">
      <w:pPr>
        <w:shd w:val="clear" w:color="auto" w:fill="FFFFFF"/>
        <w:spacing w:after="0" w:line="240" w:lineRule="auto"/>
        <w:contextualSpacing/>
        <w:rPr>
          <w:rStyle w:val="Strong"/>
          <w:rFonts w:ascii="Cambria" w:hAnsi="Cambria" w:cs="Times New Roman"/>
          <w:sz w:val="24"/>
          <w:szCs w:val="24"/>
        </w:rPr>
      </w:pPr>
    </w:p>
    <w:p w14:paraId="54970FE6" w14:textId="1ECFB67B" w:rsidR="007A3DC0" w:rsidRPr="00C559AE" w:rsidRDefault="008052AD" w:rsidP="00C559AE">
      <w:pPr>
        <w:spacing w:line="240" w:lineRule="auto"/>
        <w:rPr>
          <w:rFonts w:ascii="Cambria" w:hAnsi="Cambria" w:cs="Helvetica"/>
          <w:sz w:val="24"/>
          <w:szCs w:val="24"/>
          <w:shd w:val="clear" w:color="auto" w:fill="FFFFFF"/>
        </w:rPr>
      </w:pPr>
      <w:r w:rsidRPr="00C559AE">
        <w:rPr>
          <w:rStyle w:val="Strong"/>
          <w:rFonts w:ascii="Cambria" w:hAnsi="Cambria"/>
          <w:b w:val="0"/>
          <w:bCs w:val="0"/>
          <w:sz w:val="24"/>
          <w:szCs w:val="24"/>
        </w:rPr>
        <w:t xml:space="preserve">House and Senate Republican leaders </w:t>
      </w:r>
      <w:r w:rsidR="007A3DC0" w:rsidRPr="00C559AE">
        <w:rPr>
          <w:rStyle w:val="Strong"/>
          <w:rFonts w:ascii="Cambria" w:hAnsi="Cambria"/>
          <w:b w:val="0"/>
          <w:bCs w:val="0"/>
          <w:sz w:val="24"/>
          <w:szCs w:val="24"/>
        </w:rPr>
        <w:t xml:space="preserve">have </w:t>
      </w:r>
      <w:r w:rsidRPr="00C559AE">
        <w:rPr>
          <w:rStyle w:val="Strong"/>
          <w:rFonts w:ascii="Cambria" w:hAnsi="Cambria"/>
          <w:b w:val="0"/>
          <w:bCs w:val="0"/>
          <w:sz w:val="24"/>
          <w:szCs w:val="24"/>
        </w:rPr>
        <w:t xml:space="preserve">unveiled their tax reform blueprint crafted with the White House. </w:t>
      </w:r>
      <w:r w:rsidR="00C964A8" w:rsidRPr="00C559AE">
        <w:rPr>
          <w:rStyle w:val="Strong"/>
          <w:rFonts w:ascii="Cambria" w:hAnsi="Cambria"/>
          <w:b w:val="0"/>
          <w:bCs w:val="0"/>
          <w:sz w:val="24"/>
          <w:szCs w:val="24"/>
        </w:rPr>
        <w:t>The proposal</w:t>
      </w:r>
      <w:r w:rsidRPr="00C559AE">
        <w:rPr>
          <w:rStyle w:val="Strong"/>
          <w:rFonts w:ascii="Cambria" w:hAnsi="Cambria"/>
          <w:b w:val="0"/>
          <w:bCs w:val="0"/>
          <w:sz w:val="24"/>
          <w:szCs w:val="24"/>
        </w:rPr>
        <w:t xml:space="preserve"> has received support from members of the conservative Freedom Caucus. </w:t>
      </w:r>
      <w:r w:rsidR="00982344" w:rsidRPr="00C559AE">
        <w:rPr>
          <w:rStyle w:val="Strong"/>
          <w:rFonts w:ascii="Cambria" w:hAnsi="Cambria"/>
          <w:b w:val="0"/>
          <w:bCs w:val="0"/>
          <w:sz w:val="24"/>
          <w:szCs w:val="24"/>
        </w:rPr>
        <w:t xml:space="preserve">House Republicans have </w:t>
      </w:r>
      <w:r w:rsidRPr="00C559AE">
        <w:rPr>
          <w:rStyle w:val="Strong"/>
          <w:rFonts w:ascii="Cambria" w:hAnsi="Cambria"/>
          <w:b w:val="0"/>
          <w:bCs w:val="0"/>
          <w:sz w:val="24"/>
          <w:szCs w:val="24"/>
        </w:rPr>
        <w:t xml:space="preserve">already </w:t>
      </w:r>
      <w:r w:rsidR="00982344" w:rsidRPr="00C559AE">
        <w:rPr>
          <w:rStyle w:val="Strong"/>
          <w:rFonts w:ascii="Cambria" w:hAnsi="Cambria"/>
          <w:b w:val="0"/>
          <w:bCs w:val="0"/>
          <w:sz w:val="24"/>
          <w:szCs w:val="24"/>
        </w:rPr>
        <w:t>taken the first legislati</w:t>
      </w:r>
      <w:r w:rsidRPr="00C559AE">
        <w:rPr>
          <w:rStyle w:val="Strong"/>
          <w:rFonts w:ascii="Cambria" w:hAnsi="Cambria"/>
          <w:b w:val="0"/>
          <w:bCs w:val="0"/>
          <w:sz w:val="24"/>
          <w:szCs w:val="24"/>
        </w:rPr>
        <w:t xml:space="preserve">ve steps to advance tax reform. </w:t>
      </w:r>
      <w:r w:rsidR="007A3DC0" w:rsidRPr="00C559AE">
        <w:rPr>
          <w:rStyle w:val="Strong"/>
          <w:rFonts w:ascii="Cambria" w:hAnsi="Cambria"/>
          <w:b w:val="0"/>
          <w:bCs w:val="0"/>
          <w:sz w:val="24"/>
          <w:szCs w:val="24"/>
        </w:rPr>
        <w:t xml:space="preserve">On </w:t>
      </w:r>
      <w:r w:rsidR="007A3DC0" w:rsidRPr="00C559AE">
        <w:rPr>
          <w:rFonts w:ascii="Cambria" w:hAnsi="Cambria" w:cs="Helvetica"/>
          <w:sz w:val="24"/>
          <w:szCs w:val="24"/>
          <w:shd w:val="clear" w:color="auto" w:fill="FFFFFF"/>
        </w:rPr>
        <w:t>October 5, the House passed its budget (</w:t>
      </w:r>
      <w:hyperlink r:id="rId9" w:history="1">
        <w:r w:rsidR="007A3DC0" w:rsidRPr="00C559AE">
          <w:rPr>
            <w:rStyle w:val="Hyperlink"/>
            <w:rFonts w:ascii="Cambria" w:hAnsi="Cambria" w:cs="Helvetica"/>
            <w:sz w:val="24"/>
            <w:szCs w:val="24"/>
            <w:shd w:val="clear" w:color="auto" w:fill="FFFFFF"/>
          </w:rPr>
          <w:t>H Con Res 71</w:t>
        </w:r>
      </w:hyperlink>
      <w:r w:rsidR="007A3DC0" w:rsidRPr="00C559AE">
        <w:rPr>
          <w:rFonts w:ascii="Cambria" w:hAnsi="Cambria" w:cs="Helvetica"/>
          <w:sz w:val="24"/>
          <w:szCs w:val="24"/>
          <w:shd w:val="clear" w:color="auto" w:fill="FFFFFF"/>
        </w:rPr>
        <w:t xml:space="preserve">) by a vote of 219-206. All Democrats and 18 Republicans voted against the bill.  </w:t>
      </w:r>
      <w:r w:rsidR="007A3DC0" w:rsidRPr="00573E6E">
        <w:rPr>
          <w:rFonts w:ascii="Cambria" w:hAnsi="Cambria" w:cs="Helvetica"/>
          <w:i/>
          <w:sz w:val="24"/>
          <w:szCs w:val="24"/>
          <w:shd w:val="clear" w:color="auto" w:fill="FFFFFF"/>
        </w:rPr>
        <w:t>Congressional Quarterly</w:t>
      </w:r>
      <w:r w:rsidR="007A3DC0" w:rsidRPr="00C559AE">
        <w:rPr>
          <w:rFonts w:ascii="Cambria" w:hAnsi="Cambria" w:cs="Helvetica"/>
          <w:sz w:val="24"/>
          <w:szCs w:val="24"/>
          <w:shd w:val="clear" w:color="auto" w:fill="FFFFFF"/>
        </w:rPr>
        <w:t xml:space="preserve"> reported that House Republicans are signaling that they could probably support the </w:t>
      </w:r>
      <w:r w:rsidR="00573E6E">
        <w:rPr>
          <w:rFonts w:ascii="Cambria" w:hAnsi="Cambria" w:cs="Helvetica"/>
          <w:sz w:val="24"/>
          <w:szCs w:val="24"/>
          <w:shd w:val="clear" w:color="auto" w:fill="FFFFFF"/>
        </w:rPr>
        <w:t>s</w:t>
      </w:r>
      <w:r w:rsidR="007A3DC0" w:rsidRPr="00C559AE">
        <w:rPr>
          <w:rFonts w:ascii="Cambria" w:hAnsi="Cambria" w:cs="Helvetica"/>
          <w:sz w:val="24"/>
          <w:szCs w:val="24"/>
          <w:shd w:val="clear" w:color="auto" w:fill="FFFFFF"/>
        </w:rPr>
        <w:t xml:space="preserve">enate bill if it were sent over for their approval.  The </w:t>
      </w:r>
      <w:r w:rsidR="00573E6E">
        <w:rPr>
          <w:rFonts w:ascii="Cambria" w:hAnsi="Cambria" w:cs="Helvetica"/>
          <w:sz w:val="24"/>
          <w:szCs w:val="24"/>
          <w:shd w:val="clear" w:color="auto" w:fill="FFFFFF"/>
        </w:rPr>
        <w:t>h</w:t>
      </w:r>
      <w:r w:rsidR="007A3DC0" w:rsidRPr="00C559AE">
        <w:rPr>
          <w:rFonts w:ascii="Cambria" w:hAnsi="Cambria" w:cs="Helvetica"/>
          <w:sz w:val="24"/>
          <w:szCs w:val="24"/>
          <w:shd w:val="clear" w:color="auto" w:fill="FFFFFF"/>
        </w:rPr>
        <w:t xml:space="preserve">ouse bill includes a provision calling for at least $203 billion in mandatory spending cuts which are likely to come from Medicaid.  The </w:t>
      </w:r>
      <w:r w:rsidR="00573E6E">
        <w:rPr>
          <w:rFonts w:ascii="Cambria" w:hAnsi="Cambria" w:cs="Helvetica"/>
          <w:sz w:val="24"/>
          <w:szCs w:val="24"/>
          <w:shd w:val="clear" w:color="auto" w:fill="FFFFFF"/>
        </w:rPr>
        <w:t>h</w:t>
      </w:r>
      <w:r w:rsidR="007A3DC0" w:rsidRPr="00C559AE">
        <w:rPr>
          <w:rFonts w:ascii="Cambria" w:hAnsi="Cambria" w:cs="Helvetica"/>
          <w:sz w:val="24"/>
          <w:szCs w:val="24"/>
          <w:shd w:val="clear" w:color="auto" w:fill="FFFFFF"/>
        </w:rPr>
        <w:t xml:space="preserve">ouse bill also would allow for large tax cuts for the wealthy that would </w:t>
      </w:r>
      <w:r w:rsidR="00573E6E">
        <w:rPr>
          <w:rFonts w:ascii="Cambria" w:hAnsi="Cambria" w:cs="Helvetica"/>
          <w:sz w:val="24"/>
          <w:szCs w:val="24"/>
          <w:shd w:val="clear" w:color="auto" w:fill="FFFFFF"/>
        </w:rPr>
        <w:t>result in a loss of revenue in the ballpark of a</w:t>
      </w:r>
      <w:r w:rsidR="007A3DC0" w:rsidRPr="00C559AE">
        <w:rPr>
          <w:rFonts w:ascii="Cambria" w:hAnsi="Cambria" w:cs="Helvetica"/>
          <w:sz w:val="24"/>
          <w:szCs w:val="24"/>
          <w:shd w:val="clear" w:color="auto" w:fill="FFFFFF"/>
        </w:rPr>
        <w:t xml:space="preserve"> trillion dollars.</w:t>
      </w:r>
    </w:p>
    <w:p w14:paraId="4249C285" w14:textId="77777777" w:rsidR="007A3DC0" w:rsidRPr="00C559AE" w:rsidRDefault="007A3DC0" w:rsidP="00C559AE">
      <w:pPr>
        <w:pStyle w:val="ListParagraph"/>
        <w:numPr>
          <w:ilvl w:val="0"/>
          <w:numId w:val="23"/>
        </w:numPr>
        <w:shd w:val="clear" w:color="auto" w:fill="FFFFFF"/>
        <w:spacing w:before="240"/>
        <w:rPr>
          <w:rFonts w:ascii="Cambria" w:hAnsi="Cambria"/>
          <w:sz w:val="24"/>
          <w:szCs w:val="24"/>
        </w:rPr>
      </w:pPr>
      <w:r w:rsidRPr="00C559AE">
        <w:rPr>
          <w:rFonts w:ascii="Cambria" w:hAnsi="Cambria"/>
          <w:sz w:val="24"/>
          <w:szCs w:val="24"/>
        </w:rPr>
        <w:t xml:space="preserve">Here is the CCD Fiscal Policy Task Force co-chair letter opposing the House Budget Resolution:  </w:t>
      </w:r>
      <w:hyperlink r:id="rId10" w:history="1">
        <w:r w:rsidRPr="00C559AE">
          <w:rPr>
            <w:rStyle w:val="Hyperlink"/>
            <w:rFonts w:ascii="Cambria" w:hAnsi="Cambria"/>
            <w:sz w:val="24"/>
            <w:szCs w:val="24"/>
          </w:rPr>
          <w:t>http://www.c-c-d.org/fichiers/CCD-Fiscal-Policy-Task-Force-letter-on-House-2018-Budget-Resolution-vote-Oct4.pdf</w:t>
        </w:r>
      </w:hyperlink>
    </w:p>
    <w:p w14:paraId="22B84B99" w14:textId="6652BD72" w:rsidR="007A3DC0" w:rsidRPr="00C559AE" w:rsidRDefault="007A3DC0" w:rsidP="00C559AE">
      <w:pPr>
        <w:pStyle w:val="ListParagraph"/>
        <w:numPr>
          <w:ilvl w:val="0"/>
          <w:numId w:val="23"/>
        </w:numPr>
        <w:rPr>
          <w:rFonts w:ascii="Cambria" w:hAnsi="Cambria"/>
          <w:bCs/>
          <w:sz w:val="24"/>
          <w:szCs w:val="24"/>
        </w:rPr>
      </w:pPr>
      <w:r w:rsidRPr="00C559AE">
        <w:rPr>
          <w:rFonts w:ascii="Cambria" w:hAnsi="Cambria"/>
          <w:bCs/>
          <w:sz w:val="24"/>
          <w:szCs w:val="24"/>
        </w:rPr>
        <w:t xml:space="preserve">Here is the bill:  </w:t>
      </w:r>
      <w:hyperlink r:id="rId11" w:history="1">
        <w:r w:rsidRPr="00C559AE">
          <w:rPr>
            <w:rStyle w:val="Hyperlink"/>
            <w:rFonts w:ascii="Cambria" w:hAnsi="Cambria"/>
            <w:sz w:val="24"/>
            <w:szCs w:val="24"/>
          </w:rPr>
          <w:t xml:space="preserve">House FY 2018 </w:t>
        </w:r>
        <w:r w:rsidRPr="00C559AE">
          <w:rPr>
            <w:rStyle w:val="Hyperlink"/>
            <w:rFonts w:ascii="Cambria" w:eastAsia="+mn-ea" w:hAnsi="Cambria" w:cstheme="minorHAnsi"/>
            <w:kern w:val="24"/>
            <w:sz w:val="24"/>
            <w:szCs w:val="24"/>
          </w:rPr>
          <w:t>Budget</w:t>
        </w:r>
      </w:hyperlink>
      <w:r w:rsidRPr="00C559AE">
        <w:rPr>
          <w:rFonts w:ascii="Cambria" w:eastAsia="+mn-ea" w:hAnsi="Cambria" w:cstheme="minorHAnsi"/>
          <w:bCs/>
          <w:color w:val="000000"/>
          <w:kern w:val="24"/>
          <w:sz w:val="24"/>
          <w:szCs w:val="24"/>
        </w:rPr>
        <w:t xml:space="preserve"> </w:t>
      </w:r>
    </w:p>
    <w:p w14:paraId="7A6FC289" w14:textId="17FC044C" w:rsidR="00516147" w:rsidRPr="00C559AE" w:rsidRDefault="00516147" w:rsidP="00C559AE">
      <w:pPr>
        <w:numPr>
          <w:ilvl w:val="0"/>
          <w:numId w:val="23"/>
        </w:numPr>
        <w:spacing w:after="0" w:line="240" w:lineRule="auto"/>
        <w:contextualSpacing/>
        <w:rPr>
          <w:rFonts w:ascii="Cambria" w:hAnsi="Cambria" w:cs="Times New Roman"/>
          <w:sz w:val="24"/>
          <w:szCs w:val="24"/>
        </w:rPr>
      </w:pPr>
      <w:r w:rsidRPr="00C559AE">
        <w:rPr>
          <w:rFonts w:ascii="Cambria" w:hAnsi="Cambria" w:cs="Times New Roman"/>
          <w:sz w:val="24"/>
          <w:szCs w:val="24"/>
        </w:rPr>
        <w:lastRenderedPageBreak/>
        <w:t xml:space="preserve">Senator Wyden spoke on the </w:t>
      </w:r>
      <w:hyperlink r:id="rId12" w:history="1">
        <w:r w:rsidRPr="00C559AE">
          <w:rPr>
            <w:rStyle w:val="Hyperlink"/>
            <w:rFonts w:ascii="Cambria" w:hAnsi="Cambria" w:cs="Times New Roman"/>
            <w:sz w:val="24"/>
            <w:szCs w:val="24"/>
          </w:rPr>
          <w:t>Senate floor</w:t>
        </w:r>
      </w:hyperlink>
      <w:r w:rsidRPr="00C559AE">
        <w:rPr>
          <w:rFonts w:ascii="Cambria" w:hAnsi="Cambria" w:cs="Times New Roman"/>
          <w:sz w:val="24"/>
          <w:szCs w:val="24"/>
        </w:rPr>
        <w:t xml:space="preserve"> to contrast his bipartisan tax reform proposal with the </w:t>
      </w:r>
      <w:r w:rsidR="00573E6E">
        <w:rPr>
          <w:rFonts w:ascii="Cambria" w:hAnsi="Cambria" w:cs="Times New Roman"/>
          <w:sz w:val="24"/>
          <w:szCs w:val="24"/>
        </w:rPr>
        <w:t>four</w:t>
      </w:r>
      <w:r w:rsidRPr="00C559AE">
        <w:rPr>
          <w:rFonts w:ascii="Cambria" w:hAnsi="Cambria" w:cs="Times New Roman"/>
          <w:sz w:val="24"/>
          <w:szCs w:val="24"/>
        </w:rPr>
        <w:t>-page Republican tax framework released by the Administration.</w:t>
      </w:r>
    </w:p>
    <w:p w14:paraId="6B4E1DE6" w14:textId="77777777" w:rsidR="00516147" w:rsidRPr="00C559AE" w:rsidRDefault="00516147" w:rsidP="00C559AE">
      <w:pPr>
        <w:pStyle w:val="ListParagraph"/>
        <w:numPr>
          <w:ilvl w:val="0"/>
          <w:numId w:val="23"/>
        </w:numPr>
        <w:rPr>
          <w:rFonts w:ascii="Cambria" w:hAnsi="Cambria" w:cs="Times New Roman"/>
          <w:sz w:val="24"/>
          <w:szCs w:val="24"/>
        </w:rPr>
      </w:pPr>
      <w:r w:rsidRPr="00C559AE">
        <w:rPr>
          <w:rFonts w:ascii="Cambria" w:hAnsi="Cambria" w:cs="Times New Roman"/>
          <w:sz w:val="24"/>
          <w:szCs w:val="24"/>
        </w:rPr>
        <w:t>The New York Times: “</w:t>
      </w:r>
      <w:hyperlink r:id="rId13" w:history="1">
        <w:r w:rsidRPr="00C559AE">
          <w:rPr>
            <w:rStyle w:val="Hyperlink"/>
            <w:rFonts w:ascii="Cambria" w:hAnsi="Cambria" w:cs="Times New Roman"/>
            <w:sz w:val="24"/>
            <w:szCs w:val="24"/>
          </w:rPr>
          <w:t>Republican Tax Cut Would Benefit Wealthy and Corporations Most, Report Finds</w:t>
        </w:r>
      </w:hyperlink>
      <w:r w:rsidRPr="00C559AE">
        <w:rPr>
          <w:rFonts w:ascii="Cambria" w:hAnsi="Cambria" w:cs="Times New Roman"/>
          <w:sz w:val="24"/>
          <w:szCs w:val="24"/>
        </w:rPr>
        <w:t>”</w:t>
      </w:r>
    </w:p>
    <w:p w14:paraId="3EB098CF" w14:textId="77777777" w:rsidR="00516147" w:rsidRPr="00C559AE" w:rsidRDefault="00516147" w:rsidP="00C559AE">
      <w:pPr>
        <w:pStyle w:val="ListParagraph"/>
        <w:numPr>
          <w:ilvl w:val="0"/>
          <w:numId w:val="23"/>
        </w:numPr>
        <w:spacing w:after="240"/>
        <w:rPr>
          <w:rFonts w:ascii="Cambria" w:hAnsi="Cambria" w:cs="Times New Roman"/>
          <w:sz w:val="24"/>
          <w:szCs w:val="24"/>
        </w:rPr>
      </w:pPr>
      <w:r w:rsidRPr="00C559AE">
        <w:rPr>
          <w:rFonts w:ascii="Cambria" w:hAnsi="Cambria" w:cs="Times New Roman"/>
          <w:sz w:val="24"/>
          <w:szCs w:val="24"/>
        </w:rPr>
        <w:t>Politico: “</w:t>
      </w:r>
      <w:hyperlink r:id="rId14" w:history="1">
        <w:r w:rsidRPr="00C559AE">
          <w:rPr>
            <w:rStyle w:val="Hyperlink"/>
            <w:rFonts w:ascii="Cambria" w:hAnsi="Cambria" w:cs="Times New Roman"/>
            <w:sz w:val="24"/>
            <w:szCs w:val="24"/>
          </w:rPr>
          <w:t>Democrats: Senate budget cuts nearly $500B from Medicare</w:t>
        </w:r>
      </w:hyperlink>
      <w:r w:rsidRPr="00C559AE">
        <w:rPr>
          <w:rFonts w:ascii="Cambria" w:hAnsi="Cambria" w:cs="Times New Roman"/>
          <w:sz w:val="24"/>
          <w:szCs w:val="24"/>
        </w:rPr>
        <w:t>”</w:t>
      </w:r>
    </w:p>
    <w:p w14:paraId="4DBB8450" w14:textId="7226D566" w:rsidR="007A3DC0" w:rsidRPr="00C559AE" w:rsidRDefault="007A3DC0" w:rsidP="00C559AE">
      <w:pPr>
        <w:spacing w:before="240" w:line="240" w:lineRule="auto"/>
        <w:rPr>
          <w:rFonts w:ascii="Cambria" w:hAnsi="Cambria" w:cs="Helvetica"/>
          <w:sz w:val="24"/>
          <w:szCs w:val="24"/>
          <w:shd w:val="clear" w:color="auto" w:fill="FFFFFF"/>
        </w:rPr>
      </w:pPr>
      <w:r w:rsidRPr="00C559AE">
        <w:rPr>
          <w:rFonts w:ascii="Cambria" w:hAnsi="Cambria" w:cs="Helvetica"/>
          <w:sz w:val="24"/>
          <w:szCs w:val="24"/>
          <w:shd w:val="clear" w:color="auto" w:fill="FFFFFF"/>
        </w:rPr>
        <w:t xml:space="preserve">Also on October 5, the Senate Budget Committee passed the Republican fiscal 2018 budget resolution on a party-line vote of 12-11.  The full Senate is likely to consider the bill the week of October 16.  </w:t>
      </w:r>
    </w:p>
    <w:p w14:paraId="1A3A13FA" w14:textId="77777777" w:rsidR="007A3DC0" w:rsidRPr="00C559AE" w:rsidRDefault="007A3DC0" w:rsidP="00C559AE">
      <w:pPr>
        <w:spacing w:line="240" w:lineRule="auto"/>
        <w:rPr>
          <w:rFonts w:ascii="Cambria" w:hAnsi="Cambria"/>
          <w:b/>
          <w:bCs/>
          <w:i/>
          <w:iCs/>
          <w:color w:val="1F4E79"/>
          <w:sz w:val="24"/>
          <w:szCs w:val="24"/>
          <w:u w:val="single"/>
          <w:lang w:eastAsia="ja-JP"/>
        </w:rPr>
      </w:pPr>
      <w:r w:rsidRPr="00C559AE">
        <w:rPr>
          <w:rFonts w:ascii="Cambria" w:hAnsi="Cambria" w:cs="Helvetica"/>
          <w:sz w:val="24"/>
          <w:szCs w:val="24"/>
          <w:shd w:val="clear" w:color="auto" w:fill="FFFFFF"/>
        </w:rPr>
        <w:t xml:space="preserve">Here is the CCD letter opposing the bill: </w:t>
      </w:r>
      <w:r w:rsidRPr="00C559AE">
        <w:rPr>
          <w:rFonts w:ascii="Cambria" w:hAnsi="Cambria" w:cs="Helvetica"/>
          <w:color w:val="333333"/>
          <w:sz w:val="24"/>
          <w:szCs w:val="24"/>
          <w:shd w:val="clear" w:color="auto" w:fill="FFFFFF"/>
        </w:rPr>
        <w:t xml:space="preserve"> </w:t>
      </w:r>
      <w:hyperlink r:id="rId15" w:history="1">
        <w:r w:rsidRPr="00C559AE">
          <w:rPr>
            <w:rStyle w:val="Hyperlink"/>
            <w:rFonts w:ascii="Cambria" w:hAnsi="Cambria"/>
            <w:sz w:val="24"/>
            <w:szCs w:val="24"/>
            <w:lang w:eastAsia="ja-JP"/>
          </w:rPr>
          <w:t>http://www.c-c-d.org/fichiers/CCD-Fiscal-Policy-Task-Force-letter-on-Senate-2018-Budget-Committee-markup-Oct-5.pdf</w:t>
        </w:r>
      </w:hyperlink>
    </w:p>
    <w:p w14:paraId="0BD82482" w14:textId="1032F97B" w:rsidR="007A3DC0" w:rsidRPr="00C559AE" w:rsidRDefault="007A3DC0" w:rsidP="00C559AE">
      <w:pPr>
        <w:spacing w:line="240" w:lineRule="auto"/>
        <w:rPr>
          <w:rFonts w:ascii="Cambria" w:hAnsi="Cambria" w:cs="Helvetica"/>
          <w:sz w:val="24"/>
          <w:szCs w:val="24"/>
          <w:shd w:val="clear" w:color="auto" w:fill="FFFFFF"/>
        </w:rPr>
      </w:pPr>
      <w:r w:rsidRPr="00C559AE">
        <w:rPr>
          <w:rFonts w:ascii="Cambria" w:hAnsi="Cambria" w:cs="Helvetica"/>
          <w:sz w:val="24"/>
          <w:szCs w:val="24"/>
          <w:shd w:val="clear" w:color="auto" w:fill="FFFFFF"/>
        </w:rPr>
        <w:t>Agreement on a budget resolution between the Senate and House leads to the budget reconciliation process that will be used to attempt to pass tax reform (with only a simple majority vote needed in the Senate).  Th</w:t>
      </w:r>
      <w:r w:rsidR="00573E6E">
        <w:rPr>
          <w:rFonts w:ascii="Cambria" w:hAnsi="Cambria" w:cs="Helvetica"/>
          <w:sz w:val="24"/>
          <w:szCs w:val="24"/>
          <w:shd w:val="clear" w:color="auto" w:fill="FFFFFF"/>
        </w:rPr>
        <w:t>is is the</w:t>
      </w:r>
      <w:r w:rsidRPr="00C559AE">
        <w:rPr>
          <w:rFonts w:ascii="Cambria" w:hAnsi="Cambria" w:cs="Helvetica"/>
          <w:sz w:val="24"/>
          <w:szCs w:val="24"/>
          <w:shd w:val="clear" w:color="auto" w:fill="FFFFFF"/>
        </w:rPr>
        <w:t xml:space="preserve"> same process that was used for </w:t>
      </w:r>
      <w:r w:rsidR="00573E6E">
        <w:rPr>
          <w:rFonts w:ascii="Cambria" w:hAnsi="Cambria" w:cs="Helvetica"/>
          <w:sz w:val="24"/>
          <w:szCs w:val="24"/>
          <w:shd w:val="clear" w:color="auto" w:fill="FFFFFF"/>
        </w:rPr>
        <w:t>the ACA R</w:t>
      </w:r>
      <w:r w:rsidRPr="00C559AE">
        <w:rPr>
          <w:rFonts w:ascii="Cambria" w:hAnsi="Cambria" w:cs="Helvetica"/>
          <w:sz w:val="24"/>
          <w:szCs w:val="24"/>
          <w:shd w:val="clear" w:color="auto" w:fill="FFFFFF"/>
        </w:rPr>
        <w:t xml:space="preserve">epeal and </w:t>
      </w:r>
      <w:r w:rsidR="00573E6E">
        <w:rPr>
          <w:rFonts w:ascii="Cambria" w:hAnsi="Cambria" w:cs="Helvetica"/>
          <w:sz w:val="24"/>
          <w:szCs w:val="24"/>
          <w:shd w:val="clear" w:color="auto" w:fill="FFFFFF"/>
        </w:rPr>
        <w:t>R</w:t>
      </w:r>
      <w:r w:rsidRPr="00C559AE">
        <w:rPr>
          <w:rFonts w:ascii="Cambria" w:hAnsi="Cambria" w:cs="Helvetica"/>
          <w:sz w:val="24"/>
          <w:szCs w:val="24"/>
          <w:shd w:val="clear" w:color="auto" w:fill="FFFFFF"/>
        </w:rPr>
        <w:t>eplace</w:t>
      </w:r>
      <w:r w:rsidR="00573E6E">
        <w:rPr>
          <w:rFonts w:ascii="Cambria" w:hAnsi="Cambria" w:cs="Helvetica"/>
          <w:sz w:val="24"/>
          <w:szCs w:val="24"/>
          <w:shd w:val="clear" w:color="auto" w:fill="FFFFFF"/>
        </w:rPr>
        <w:t xml:space="preserve"> strategy</w:t>
      </w:r>
      <w:r w:rsidRPr="00C559AE">
        <w:rPr>
          <w:rFonts w:ascii="Cambria" w:hAnsi="Cambria" w:cs="Helvetica"/>
          <w:sz w:val="24"/>
          <w:szCs w:val="24"/>
          <w:shd w:val="clear" w:color="auto" w:fill="FFFFFF"/>
        </w:rPr>
        <w:t>.</w:t>
      </w:r>
    </w:p>
    <w:p w14:paraId="3611D809" w14:textId="5B82066F" w:rsidR="00346D92" w:rsidRPr="00C559AE" w:rsidRDefault="008052AD" w:rsidP="00C559AE">
      <w:pPr>
        <w:shd w:val="clear" w:color="auto" w:fill="FFFFFF"/>
        <w:spacing w:after="240" w:line="240" w:lineRule="auto"/>
        <w:contextualSpacing/>
        <w:rPr>
          <w:rStyle w:val="Strong"/>
          <w:rFonts w:ascii="Cambria" w:hAnsi="Cambria"/>
          <w:b w:val="0"/>
          <w:bCs w:val="0"/>
          <w:sz w:val="24"/>
          <w:szCs w:val="24"/>
        </w:rPr>
      </w:pPr>
      <w:r w:rsidRPr="00C559AE">
        <w:rPr>
          <w:rStyle w:val="Strong"/>
          <w:rFonts w:ascii="Cambria" w:hAnsi="Cambria"/>
          <w:b w:val="0"/>
          <w:bCs w:val="0"/>
          <w:sz w:val="24"/>
          <w:szCs w:val="24"/>
        </w:rPr>
        <w:t xml:space="preserve">The </w:t>
      </w:r>
      <w:r w:rsidR="00573E6E">
        <w:rPr>
          <w:rStyle w:val="Strong"/>
          <w:rFonts w:ascii="Cambria" w:hAnsi="Cambria"/>
          <w:b w:val="0"/>
          <w:bCs w:val="0"/>
          <w:sz w:val="24"/>
          <w:szCs w:val="24"/>
        </w:rPr>
        <w:t>h</w:t>
      </w:r>
      <w:r w:rsidRPr="00C559AE">
        <w:rPr>
          <w:rStyle w:val="Strong"/>
          <w:rFonts w:ascii="Cambria" w:hAnsi="Cambria"/>
          <w:b w:val="0"/>
          <w:bCs w:val="0"/>
          <w:sz w:val="24"/>
          <w:szCs w:val="24"/>
        </w:rPr>
        <w:t>ouse is expected to vote on a fiscal</w:t>
      </w:r>
      <w:r w:rsidR="00C964A8" w:rsidRPr="00C559AE">
        <w:rPr>
          <w:rStyle w:val="Strong"/>
          <w:rFonts w:ascii="Cambria" w:hAnsi="Cambria"/>
          <w:b w:val="0"/>
          <w:bCs w:val="0"/>
          <w:sz w:val="24"/>
          <w:szCs w:val="24"/>
        </w:rPr>
        <w:t xml:space="preserve"> year (FY)</w:t>
      </w:r>
      <w:r w:rsidRPr="00C559AE">
        <w:rPr>
          <w:rStyle w:val="Strong"/>
          <w:rFonts w:ascii="Cambria" w:hAnsi="Cambria"/>
          <w:b w:val="0"/>
          <w:bCs w:val="0"/>
          <w:sz w:val="24"/>
          <w:szCs w:val="24"/>
        </w:rPr>
        <w:t xml:space="preserve"> 2018 budget, which will provide a path to pass tax reform by a simple majority and avoid a filibuster. House Majority Leader Kevin McCarthy (R, CA-</w:t>
      </w:r>
      <w:r w:rsidR="00CA0472" w:rsidRPr="00C559AE">
        <w:rPr>
          <w:rStyle w:val="Strong"/>
          <w:rFonts w:ascii="Cambria" w:hAnsi="Cambria"/>
          <w:b w:val="0"/>
          <w:bCs w:val="0"/>
          <w:sz w:val="24"/>
          <w:szCs w:val="24"/>
        </w:rPr>
        <w:t>23</w:t>
      </w:r>
      <w:r w:rsidRPr="00C559AE">
        <w:rPr>
          <w:rStyle w:val="Strong"/>
          <w:rFonts w:ascii="Cambria" w:hAnsi="Cambria"/>
          <w:b w:val="0"/>
          <w:bCs w:val="0"/>
          <w:sz w:val="24"/>
          <w:szCs w:val="24"/>
        </w:rPr>
        <w:t xml:space="preserve">) noted that “passing this budget will also enable tax reform, which is the key to economic growth and seeing that Americans take home more of their </w:t>
      </w:r>
      <w:r w:rsidR="009E5926" w:rsidRPr="00C559AE">
        <w:rPr>
          <w:rStyle w:val="Strong"/>
          <w:rFonts w:ascii="Cambria" w:hAnsi="Cambria"/>
          <w:b w:val="0"/>
          <w:bCs w:val="0"/>
          <w:sz w:val="24"/>
          <w:szCs w:val="24"/>
        </w:rPr>
        <w:t>hard-earned</w:t>
      </w:r>
      <w:r w:rsidRPr="00C559AE">
        <w:rPr>
          <w:rStyle w:val="Strong"/>
          <w:rFonts w:ascii="Cambria" w:hAnsi="Cambria"/>
          <w:b w:val="0"/>
          <w:bCs w:val="0"/>
          <w:sz w:val="24"/>
          <w:szCs w:val="24"/>
        </w:rPr>
        <w:t xml:space="preserve"> dollars.” </w:t>
      </w:r>
      <w:r w:rsidR="005158D6" w:rsidRPr="00C559AE">
        <w:rPr>
          <w:rStyle w:val="Strong"/>
          <w:rFonts w:ascii="Cambria" w:hAnsi="Cambria"/>
          <w:b w:val="0"/>
          <w:bCs w:val="0"/>
          <w:sz w:val="24"/>
          <w:szCs w:val="24"/>
        </w:rPr>
        <w:t xml:space="preserve">Expect to read and hear a great deal about the Republican plans to reform the tax code in the coming weeks and months. </w:t>
      </w:r>
    </w:p>
    <w:p w14:paraId="462692F7" w14:textId="562A0E0E" w:rsidR="00D408CF" w:rsidRPr="00C559AE" w:rsidRDefault="00D408CF" w:rsidP="00C559AE">
      <w:pPr>
        <w:pStyle w:val="ListParagraph"/>
        <w:numPr>
          <w:ilvl w:val="0"/>
          <w:numId w:val="19"/>
        </w:numPr>
        <w:shd w:val="clear" w:color="auto" w:fill="FFFFFF"/>
        <w:spacing w:after="240"/>
        <w:rPr>
          <w:rStyle w:val="Strong"/>
          <w:rFonts w:ascii="Cambria" w:hAnsi="Cambria"/>
          <w:b w:val="0"/>
          <w:bCs w:val="0"/>
          <w:sz w:val="24"/>
          <w:szCs w:val="24"/>
        </w:rPr>
      </w:pPr>
      <w:r w:rsidRPr="00C559AE">
        <w:rPr>
          <w:rStyle w:val="Strong"/>
          <w:rFonts w:ascii="Cambria" w:hAnsi="Cambria"/>
          <w:b w:val="0"/>
          <w:bCs w:val="0"/>
          <w:sz w:val="24"/>
          <w:szCs w:val="24"/>
        </w:rPr>
        <w:t xml:space="preserve">Tax reform proposal: </w:t>
      </w:r>
      <w:hyperlink r:id="rId16" w:history="1">
        <w:r w:rsidRPr="00C559AE">
          <w:rPr>
            <w:rStyle w:val="Hyperlink"/>
            <w:rFonts w:ascii="Cambria" w:hAnsi="Cambria"/>
            <w:sz w:val="24"/>
            <w:szCs w:val="24"/>
          </w:rPr>
          <w:t>https://www.treasury.gov/press-center/press-releases/Documents/Tax-Framework.pdf</w:t>
        </w:r>
      </w:hyperlink>
      <w:r w:rsidRPr="00C559AE">
        <w:rPr>
          <w:rStyle w:val="Strong"/>
          <w:rFonts w:ascii="Cambria" w:hAnsi="Cambria"/>
          <w:b w:val="0"/>
          <w:bCs w:val="0"/>
          <w:sz w:val="24"/>
          <w:szCs w:val="24"/>
        </w:rPr>
        <w:t xml:space="preserve"> </w:t>
      </w:r>
    </w:p>
    <w:p w14:paraId="5B6AFC80" w14:textId="3F8B6E81" w:rsidR="00D408CF" w:rsidRPr="00C559AE" w:rsidRDefault="00D408CF" w:rsidP="00C559AE">
      <w:pPr>
        <w:pStyle w:val="ListParagraph"/>
        <w:numPr>
          <w:ilvl w:val="0"/>
          <w:numId w:val="19"/>
        </w:numPr>
        <w:shd w:val="clear" w:color="auto" w:fill="FFFFFF"/>
        <w:spacing w:after="240"/>
        <w:rPr>
          <w:rStyle w:val="Strong"/>
          <w:rFonts w:ascii="Cambria" w:hAnsi="Cambria"/>
          <w:b w:val="0"/>
          <w:bCs w:val="0"/>
          <w:sz w:val="24"/>
          <w:szCs w:val="24"/>
        </w:rPr>
      </w:pPr>
      <w:r w:rsidRPr="00C559AE">
        <w:rPr>
          <w:rStyle w:val="Strong"/>
          <w:rFonts w:ascii="Cambria" w:hAnsi="Cambria"/>
          <w:b w:val="0"/>
          <w:bCs w:val="0"/>
          <w:sz w:val="24"/>
          <w:szCs w:val="24"/>
        </w:rPr>
        <w:t xml:space="preserve">Highlights: </w:t>
      </w:r>
      <w:hyperlink r:id="rId17" w:history="1">
        <w:r w:rsidRPr="00C559AE">
          <w:rPr>
            <w:rStyle w:val="Hyperlink"/>
            <w:rFonts w:ascii="Cambria" w:hAnsi="Cambria"/>
            <w:sz w:val="24"/>
            <w:szCs w:val="24"/>
          </w:rPr>
          <w:t>https://www.treasury.gov/press-center/press-releases/Documents/Tax-Framework_1pager.pdf</w:t>
        </w:r>
      </w:hyperlink>
      <w:r w:rsidRPr="00C559AE">
        <w:rPr>
          <w:rStyle w:val="Strong"/>
          <w:rFonts w:ascii="Cambria" w:hAnsi="Cambria"/>
          <w:b w:val="0"/>
          <w:bCs w:val="0"/>
          <w:sz w:val="24"/>
          <w:szCs w:val="24"/>
        </w:rPr>
        <w:t xml:space="preserve"> </w:t>
      </w:r>
    </w:p>
    <w:p w14:paraId="44176F24" w14:textId="2FFFE9BB" w:rsidR="00C964A8" w:rsidRPr="00C559AE" w:rsidRDefault="008052AD" w:rsidP="00C559AE">
      <w:pPr>
        <w:shd w:val="clear" w:color="auto" w:fill="FFFFFF"/>
        <w:spacing w:after="240" w:line="240" w:lineRule="auto"/>
        <w:contextualSpacing/>
        <w:rPr>
          <w:rStyle w:val="Strong"/>
          <w:rFonts w:ascii="Cambria" w:hAnsi="Cambria"/>
          <w:b w:val="0"/>
          <w:bCs w:val="0"/>
          <w:sz w:val="24"/>
          <w:szCs w:val="24"/>
        </w:rPr>
      </w:pPr>
      <w:r w:rsidRPr="00C559AE">
        <w:rPr>
          <w:rStyle w:val="Strong"/>
          <w:rFonts w:ascii="Cambria" w:hAnsi="Cambria"/>
          <w:b w:val="0"/>
          <w:bCs w:val="0"/>
          <w:sz w:val="24"/>
          <w:szCs w:val="24"/>
        </w:rPr>
        <w:t>Back in July, the House Budget Committee</w:t>
      </w:r>
      <w:r w:rsidR="00C964A8" w:rsidRPr="00C559AE">
        <w:rPr>
          <w:rStyle w:val="Strong"/>
          <w:rFonts w:ascii="Cambria" w:hAnsi="Cambria"/>
          <w:b w:val="0"/>
          <w:bCs w:val="0"/>
          <w:sz w:val="24"/>
          <w:szCs w:val="24"/>
        </w:rPr>
        <w:t xml:space="preserve"> tried to</w:t>
      </w:r>
      <w:r w:rsidRPr="00C559AE">
        <w:rPr>
          <w:rStyle w:val="Strong"/>
          <w:rFonts w:ascii="Cambria" w:hAnsi="Cambria"/>
          <w:b w:val="0"/>
          <w:bCs w:val="0"/>
          <w:sz w:val="24"/>
          <w:szCs w:val="24"/>
        </w:rPr>
        <w:t xml:space="preserve"> </w:t>
      </w:r>
      <w:r w:rsidR="00C964A8" w:rsidRPr="00C559AE">
        <w:rPr>
          <w:rStyle w:val="Strong"/>
          <w:rFonts w:ascii="Cambria" w:hAnsi="Cambria"/>
          <w:b w:val="0"/>
          <w:bCs w:val="0"/>
          <w:sz w:val="24"/>
          <w:szCs w:val="24"/>
        </w:rPr>
        <w:t>advance</w:t>
      </w:r>
      <w:r w:rsidRPr="00C559AE">
        <w:rPr>
          <w:rStyle w:val="Strong"/>
          <w:rFonts w:ascii="Cambria" w:hAnsi="Cambria"/>
          <w:b w:val="0"/>
          <w:bCs w:val="0"/>
          <w:sz w:val="24"/>
          <w:szCs w:val="24"/>
        </w:rPr>
        <w:t xml:space="preserve"> </w:t>
      </w:r>
      <w:r w:rsidR="00C964A8" w:rsidRPr="00C559AE">
        <w:rPr>
          <w:rStyle w:val="Strong"/>
          <w:rFonts w:ascii="Cambria" w:hAnsi="Cambria"/>
          <w:b w:val="0"/>
          <w:bCs w:val="0"/>
          <w:sz w:val="24"/>
          <w:szCs w:val="24"/>
        </w:rPr>
        <w:t xml:space="preserve">a </w:t>
      </w:r>
      <w:r w:rsidRPr="00C559AE">
        <w:rPr>
          <w:rStyle w:val="Strong"/>
          <w:rFonts w:ascii="Cambria" w:hAnsi="Cambria"/>
          <w:b w:val="0"/>
          <w:bCs w:val="0"/>
          <w:sz w:val="24"/>
          <w:szCs w:val="24"/>
        </w:rPr>
        <w:t>budget but it lacked the votes to pass on the flo</w:t>
      </w:r>
      <w:r w:rsidR="00C964A8" w:rsidRPr="00C559AE">
        <w:rPr>
          <w:rStyle w:val="Strong"/>
          <w:rFonts w:ascii="Cambria" w:hAnsi="Cambria"/>
          <w:b w:val="0"/>
          <w:bCs w:val="0"/>
          <w:sz w:val="24"/>
          <w:szCs w:val="24"/>
        </w:rPr>
        <w:t>or due to concerns from the</w:t>
      </w:r>
      <w:r w:rsidRPr="00C559AE">
        <w:rPr>
          <w:rStyle w:val="Strong"/>
          <w:rFonts w:ascii="Cambria" w:hAnsi="Cambria"/>
          <w:b w:val="0"/>
          <w:bCs w:val="0"/>
          <w:sz w:val="24"/>
          <w:szCs w:val="24"/>
        </w:rPr>
        <w:t xml:space="preserve"> Freedom Caucus. </w:t>
      </w:r>
      <w:r w:rsidR="00C964A8" w:rsidRPr="00C559AE">
        <w:rPr>
          <w:rFonts w:ascii="Cambria" w:hAnsi="Cambria" w:cs="Helvetica"/>
          <w:sz w:val="24"/>
          <w:szCs w:val="24"/>
          <w:shd w:val="clear" w:color="auto" w:fill="FFFFFF"/>
        </w:rPr>
        <w:t xml:space="preserve">Conservatives who opposed the committee budget have argued that they must see the details of the tax overhaul plan before voting on the budget because this budget will be the vehicle that will eventually lead to a budget reconciliation package that will include the tax plan and would only need a simple majority to pass in the </w:t>
      </w:r>
      <w:r w:rsidR="00573E6E">
        <w:rPr>
          <w:rFonts w:ascii="Cambria" w:hAnsi="Cambria" w:cs="Helvetica"/>
          <w:sz w:val="24"/>
          <w:szCs w:val="24"/>
          <w:shd w:val="clear" w:color="auto" w:fill="FFFFFF"/>
        </w:rPr>
        <w:t>s</w:t>
      </w:r>
      <w:r w:rsidR="00C964A8" w:rsidRPr="00C559AE">
        <w:rPr>
          <w:rFonts w:ascii="Cambria" w:hAnsi="Cambria" w:cs="Helvetica"/>
          <w:sz w:val="24"/>
          <w:szCs w:val="24"/>
          <w:shd w:val="clear" w:color="auto" w:fill="FFFFFF"/>
        </w:rPr>
        <w:t>enate.</w:t>
      </w:r>
      <w:r w:rsidR="00346D92" w:rsidRPr="00C559AE">
        <w:rPr>
          <w:rFonts w:ascii="Cambria" w:hAnsi="Cambria" w:cs="Helvetica"/>
          <w:sz w:val="24"/>
          <w:szCs w:val="24"/>
          <w:shd w:val="clear" w:color="auto" w:fill="FFFFFF"/>
        </w:rPr>
        <w:t xml:space="preserve"> Republican leaders are aiming to finish tax reform by the end of the year. </w:t>
      </w:r>
    </w:p>
    <w:p w14:paraId="317A3CE7" w14:textId="77777777" w:rsidR="008052AD" w:rsidRPr="00C559AE" w:rsidRDefault="008052AD" w:rsidP="00C559AE">
      <w:pPr>
        <w:shd w:val="clear" w:color="auto" w:fill="FFFFFF"/>
        <w:spacing w:after="240" w:line="240" w:lineRule="auto"/>
        <w:contextualSpacing/>
        <w:rPr>
          <w:rStyle w:val="Strong"/>
          <w:rFonts w:ascii="Cambria" w:hAnsi="Cambria"/>
          <w:b w:val="0"/>
          <w:bCs w:val="0"/>
          <w:sz w:val="24"/>
          <w:szCs w:val="24"/>
        </w:rPr>
      </w:pPr>
    </w:p>
    <w:p w14:paraId="512C55AA" w14:textId="6BB40AD7" w:rsidR="00DF242D" w:rsidRPr="00C559AE" w:rsidRDefault="008052AD" w:rsidP="00C559AE">
      <w:pPr>
        <w:shd w:val="clear" w:color="auto" w:fill="FFFFFF"/>
        <w:spacing w:after="240" w:line="240" w:lineRule="auto"/>
        <w:contextualSpacing/>
        <w:rPr>
          <w:rStyle w:val="Strong"/>
          <w:rFonts w:ascii="Cambria" w:hAnsi="Cambria"/>
          <w:b w:val="0"/>
          <w:bCs w:val="0"/>
          <w:sz w:val="24"/>
          <w:szCs w:val="24"/>
        </w:rPr>
      </w:pPr>
      <w:r w:rsidRPr="00C559AE">
        <w:rPr>
          <w:rStyle w:val="Strong"/>
          <w:rFonts w:ascii="Cambria" w:hAnsi="Cambria"/>
          <w:b w:val="0"/>
          <w:bCs w:val="0"/>
          <w:sz w:val="24"/>
          <w:szCs w:val="24"/>
        </w:rPr>
        <w:t xml:space="preserve">The </w:t>
      </w:r>
      <w:r w:rsidR="00346D92" w:rsidRPr="00C559AE">
        <w:rPr>
          <w:rStyle w:val="Strong"/>
          <w:rFonts w:ascii="Cambria" w:hAnsi="Cambria"/>
          <w:b w:val="0"/>
          <w:bCs w:val="0"/>
          <w:sz w:val="24"/>
          <w:szCs w:val="24"/>
        </w:rPr>
        <w:t>proposed</w:t>
      </w:r>
      <w:r w:rsidR="00C964A8" w:rsidRPr="00C559AE">
        <w:rPr>
          <w:rStyle w:val="Strong"/>
          <w:rFonts w:ascii="Cambria" w:hAnsi="Cambria"/>
          <w:b w:val="0"/>
          <w:bCs w:val="0"/>
          <w:sz w:val="24"/>
          <w:szCs w:val="24"/>
        </w:rPr>
        <w:t xml:space="preserve"> </w:t>
      </w:r>
      <w:r w:rsidR="00573E6E">
        <w:rPr>
          <w:rStyle w:val="Strong"/>
          <w:rFonts w:ascii="Cambria" w:hAnsi="Cambria"/>
          <w:b w:val="0"/>
          <w:bCs w:val="0"/>
          <w:sz w:val="24"/>
          <w:szCs w:val="24"/>
        </w:rPr>
        <w:t>h</w:t>
      </w:r>
      <w:r w:rsidRPr="00C559AE">
        <w:rPr>
          <w:rStyle w:val="Strong"/>
          <w:rFonts w:ascii="Cambria" w:hAnsi="Cambria"/>
          <w:b w:val="0"/>
          <w:bCs w:val="0"/>
          <w:sz w:val="24"/>
          <w:szCs w:val="24"/>
        </w:rPr>
        <w:t>ouse</w:t>
      </w:r>
      <w:r w:rsidR="00C964A8" w:rsidRPr="00C559AE">
        <w:rPr>
          <w:rStyle w:val="Strong"/>
          <w:rFonts w:ascii="Cambria" w:hAnsi="Cambria"/>
          <w:b w:val="0"/>
          <w:bCs w:val="0"/>
          <w:sz w:val="24"/>
          <w:szCs w:val="24"/>
        </w:rPr>
        <w:t xml:space="preserve"> </w:t>
      </w:r>
      <w:r w:rsidRPr="00C559AE">
        <w:rPr>
          <w:rStyle w:val="Strong"/>
          <w:rFonts w:ascii="Cambria" w:hAnsi="Cambria"/>
          <w:b w:val="0"/>
          <w:bCs w:val="0"/>
          <w:sz w:val="24"/>
          <w:szCs w:val="24"/>
        </w:rPr>
        <w:t xml:space="preserve">budget would increase military </w:t>
      </w:r>
      <w:r w:rsidR="00F615A3" w:rsidRPr="00C559AE">
        <w:rPr>
          <w:rStyle w:val="Strong"/>
          <w:rFonts w:ascii="Cambria" w:hAnsi="Cambria"/>
          <w:b w:val="0"/>
          <w:bCs w:val="0"/>
          <w:sz w:val="24"/>
          <w:szCs w:val="24"/>
        </w:rPr>
        <w:t>spending</w:t>
      </w:r>
      <w:r w:rsidRPr="00C559AE">
        <w:rPr>
          <w:rStyle w:val="Strong"/>
          <w:rFonts w:ascii="Cambria" w:hAnsi="Cambria"/>
          <w:b w:val="0"/>
          <w:bCs w:val="0"/>
          <w:sz w:val="24"/>
          <w:szCs w:val="24"/>
        </w:rPr>
        <w:t xml:space="preserve"> and calls for $203 billion in mandatory spending cuts, mainly to </w:t>
      </w:r>
      <w:r w:rsidR="00C41B6E" w:rsidRPr="00C559AE">
        <w:rPr>
          <w:rStyle w:val="Strong"/>
          <w:rFonts w:ascii="Cambria" w:hAnsi="Cambria"/>
          <w:b w:val="0"/>
          <w:bCs w:val="0"/>
          <w:sz w:val="24"/>
          <w:szCs w:val="24"/>
        </w:rPr>
        <w:t xml:space="preserve">anti-poverty and agriculture programs, over the next </w:t>
      </w:r>
      <w:r w:rsidR="00573E6E">
        <w:rPr>
          <w:rStyle w:val="Strong"/>
          <w:rFonts w:ascii="Cambria" w:hAnsi="Cambria"/>
          <w:b w:val="0"/>
          <w:bCs w:val="0"/>
          <w:sz w:val="24"/>
          <w:szCs w:val="24"/>
        </w:rPr>
        <w:t>ten</w:t>
      </w:r>
      <w:r w:rsidR="00C41B6E" w:rsidRPr="00C559AE">
        <w:rPr>
          <w:rStyle w:val="Strong"/>
          <w:rFonts w:ascii="Cambria" w:hAnsi="Cambria"/>
          <w:b w:val="0"/>
          <w:bCs w:val="0"/>
          <w:sz w:val="24"/>
          <w:szCs w:val="24"/>
        </w:rPr>
        <w:t xml:space="preserve"> years. </w:t>
      </w:r>
      <w:r w:rsidRPr="00C559AE">
        <w:rPr>
          <w:rStyle w:val="Strong"/>
          <w:rFonts w:ascii="Cambria" w:hAnsi="Cambria"/>
          <w:b w:val="0"/>
          <w:bCs w:val="0"/>
          <w:sz w:val="24"/>
          <w:szCs w:val="24"/>
        </w:rPr>
        <w:t xml:space="preserve"> </w:t>
      </w:r>
      <w:r w:rsidR="00C41B6E" w:rsidRPr="00C559AE">
        <w:rPr>
          <w:rStyle w:val="Strong"/>
          <w:rFonts w:ascii="Cambria" w:hAnsi="Cambria"/>
          <w:b w:val="0"/>
          <w:bCs w:val="0"/>
          <w:sz w:val="24"/>
          <w:szCs w:val="24"/>
        </w:rPr>
        <w:t xml:space="preserve">The </w:t>
      </w:r>
      <w:r w:rsidR="00573E6E">
        <w:rPr>
          <w:rStyle w:val="Strong"/>
          <w:rFonts w:ascii="Cambria" w:hAnsi="Cambria"/>
          <w:b w:val="0"/>
          <w:bCs w:val="0"/>
          <w:sz w:val="24"/>
          <w:szCs w:val="24"/>
        </w:rPr>
        <w:t>s</w:t>
      </w:r>
      <w:r w:rsidR="00C41B6E" w:rsidRPr="00C559AE">
        <w:rPr>
          <w:rStyle w:val="Strong"/>
          <w:rFonts w:ascii="Cambria" w:hAnsi="Cambria"/>
          <w:b w:val="0"/>
          <w:bCs w:val="0"/>
          <w:sz w:val="24"/>
          <w:szCs w:val="24"/>
        </w:rPr>
        <w:t xml:space="preserve">enate Budget Committee released its version of the </w:t>
      </w:r>
      <w:r w:rsidR="00C964A8" w:rsidRPr="00C559AE">
        <w:rPr>
          <w:rStyle w:val="Strong"/>
          <w:rFonts w:ascii="Cambria" w:hAnsi="Cambria"/>
          <w:b w:val="0"/>
          <w:bCs w:val="0"/>
          <w:sz w:val="24"/>
          <w:szCs w:val="24"/>
        </w:rPr>
        <w:t>FY</w:t>
      </w:r>
      <w:r w:rsidR="00C41B6E" w:rsidRPr="00C559AE">
        <w:rPr>
          <w:rStyle w:val="Strong"/>
          <w:rFonts w:ascii="Cambria" w:hAnsi="Cambria"/>
          <w:b w:val="0"/>
          <w:bCs w:val="0"/>
          <w:sz w:val="24"/>
          <w:szCs w:val="24"/>
        </w:rPr>
        <w:t xml:space="preserve"> 2018 budget last week. </w:t>
      </w:r>
      <w:r w:rsidR="00F615A3" w:rsidRPr="00C559AE">
        <w:rPr>
          <w:rStyle w:val="Strong"/>
          <w:rFonts w:ascii="Cambria" w:hAnsi="Cambria"/>
          <w:b w:val="0"/>
          <w:bCs w:val="0"/>
          <w:sz w:val="24"/>
          <w:szCs w:val="24"/>
        </w:rPr>
        <w:t xml:space="preserve">The Senate budget would cut non-defense spending starting in 2019 </w:t>
      </w:r>
      <w:r w:rsidR="00C964A8" w:rsidRPr="00C559AE">
        <w:rPr>
          <w:rStyle w:val="Strong"/>
          <w:rFonts w:ascii="Cambria" w:hAnsi="Cambria"/>
          <w:b w:val="0"/>
          <w:bCs w:val="0"/>
          <w:sz w:val="24"/>
          <w:szCs w:val="24"/>
        </w:rPr>
        <w:t xml:space="preserve">(up to $106 billion by 2027) </w:t>
      </w:r>
      <w:r w:rsidR="00F615A3" w:rsidRPr="00C559AE">
        <w:rPr>
          <w:rStyle w:val="Strong"/>
          <w:rFonts w:ascii="Cambria" w:hAnsi="Cambria"/>
          <w:b w:val="0"/>
          <w:bCs w:val="0"/>
          <w:sz w:val="24"/>
          <w:szCs w:val="24"/>
        </w:rPr>
        <w:t xml:space="preserve">and would cut mandatory spending by $1 billion. </w:t>
      </w:r>
      <w:r w:rsidR="00F60D37" w:rsidRPr="00C559AE">
        <w:rPr>
          <w:rStyle w:val="Strong"/>
          <w:rFonts w:ascii="Cambria" w:hAnsi="Cambria"/>
          <w:b w:val="0"/>
          <w:bCs w:val="0"/>
          <w:sz w:val="24"/>
          <w:szCs w:val="24"/>
        </w:rPr>
        <w:t>Senate Majority Leader Chuck Schumer (D-NY) and House Minority Leader Nancy Pelosi (D, CA</w:t>
      </w:r>
      <w:r w:rsidR="00CA0472" w:rsidRPr="00C559AE">
        <w:rPr>
          <w:rStyle w:val="Strong"/>
          <w:rFonts w:ascii="Cambria" w:hAnsi="Cambria"/>
          <w:b w:val="0"/>
          <w:bCs w:val="0"/>
          <w:sz w:val="24"/>
          <w:szCs w:val="24"/>
        </w:rPr>
        <w:t>-12</w:t>
      </w:r>
      <w:r w:rsidR="00F60D37" w:rsidRPr="00C559AE">
        <w:rPr>
          <w:rStyle w:val="Strong"/>
          <w:rFonts w:ascii="Cambria" w:hAnsi="Cambria"/>
          <w:b w:val="0"/>
          <w:bCs w:val="0"/>
          <w:sz w:val="24"/>
          <w:szCs w:val="24"/>
        </w:rPr>
        <w:t xml:space="preserve">) have called on President Trump to oppose the Republican budget over cuts to Medicare and Medicaid program in a push to fund tax cuts. In a letter sent to President Trump, Democratic </w:t>
      </w:r>
      <w:r w:rsidR="00F60D37" w:rsidRPr="00C559AE">
        <w:rPr>
          <w:rStyle w:val="Strong"/>
          <w:rFonts w:ascii="Cambria" w:hAnsi="Cambria"/>
          <w:b w:val="0"/>
          <w:bCs w:val="0"/>
          <w:sz w:val="24"/>
          <w:szCs w:val="24"/>
        </w:rPr>
        <w:lastRenderedPageBreak/>
        <w:t>congressional leaders point out</w:t>
      </w:r>
      <w:r w:rsidR="00573E6E">
        <w:rPr>
          <w:rStyle w:val="Strong"/>
          <w:rFonts w:ascii="Cambria" w:hAnsi="Cambria"/>
          <w:b w:val="0"/>
          <w:bCs w:val="0"/>
          <w:sz w:val="24"/>
          <w:szCs w:val="24"/>
        </w:rPr>
        <w:t xml:space="preserve"> that as a candidate, the president</w:t>
      </w:r>
      <w:r w:rsidR="00F60D37" w:rsidRPr="00C559AE">
        <w:rPr>
          <w:rStyle w:val="Strong"/>
          <w:rFonts w:ascii="Cambria" w:hAnsi="Cambria"/>
          <w:b w:val="0"/>
          <w:bCs w:val="0"/>
          <w:sz w:val="24"/>
          <w:szCs w:val="24"/>
        </w:rPr>
        <w:t xml:space="preserve"> made a campaign promise to not cut Medicare or Medicaid. The letter asks President Trump to “reject the more than $1 trillion in Medicaid benefit cuts in the House and Senate budget resolutions.”  </w:t>
      </w:r>
      <w:r w:rsidR="00C41B6E" w:rsidRPr="00C559AE">
        <w:rPr>
          <w:rStyle w:val="Strong"/>
          <w:rFonts w:ascii="Cambria" w:hAnsi="Cambria"/>
          <w:b w:val="0"/>
          <w:bCs w:val="0"/>
          <w:sz w:val="24"/>
          <w:szCs w:val="24"/>
        </w:rPr>
        <w:t xml:space="preserve">The </w:t>
      </w:r>
      <w:r w:rsidR="00F60D37" w:rsidRPr="00C559AE">
        <w:rPr>
          <w:rStyle w:val="Strong"/>
          <w:rFonts w:ascii="Cambria" w:hAnsi="Cambria"/>
          <w:b w:val="0"/>
          <w:bCs w:val="0"/>
          <w:sz w:val="24"/>
          <w:szCs w:val="24"/>
        </w:rPr>
        <w:t>Senate Budget Committee</w:t>
      </w:r>
      <w:r w:rsidR="00C41B6E" w:rsidRPr="00C559AE">
        <w:rPr>
          <w:rStyle w:val="Strong"/>
          <w:rFonts w:ascii="Cambria" w:hAnsi="Cambria"/>
          <w:b w:val="0"/>
          <w:bCs w:val="0"/>
          <w:sz w:val="24"/>
          <w:szCs w:val="24"/>
        </w:rPr>
        <w:t xml:space="preserve"> is expected to mark up its </w:t>
      </w:r>
      <w:r w:rsidR="00F615A3" w:rsidRPr="00C559AE">
        <w:rPr>
          <w:rStyle w:val="Strong"/>
          <w:rFonts w:ascii="Cambria" w:hAnsi="Cambria"/>
          <w:b w:val="0"/>
          <w:bCs w:val="0"/>
          <w:sz w:val="24"/>
          <w:szCs w:val="24"/>
        </w:rPr>
        <w:t>version</w:t>
      </w:r>
      <w:r w:rsidR="00C41B6E" w:rsidRPr="00C559AE">
        <w:rPr>
          <w:rStyle w:val="Strong"/>
          <w:rFonts w:ascii="Cambria" w:hAnsi="Cambria"/>
          <w:b w:val="0"/>
          <w:bCs w:val="0"/>
          <w:sz w:val="24"/>
          <w:szCs w:val="24"/>
        </w:rPr>
        <w:t xml:space="preserve"> next week, with a full Senate vote </w:t>
      </w:r>
      <w:r w:rsidR="00F615A3" w:rsidRPr="00C559AE">
        <w:rPr>
          <w:rStyle w:val="Strong"/>
          <w:rFonts w:ascii="Cambria" w:hAnsi="Cambria"/>
          <w:b w:val="0"/>
          <w:bCs w:val="0"/>
          <w:sz w:val="24"/>
          <w:szCs w:val="24"/>
        </w:rPr>
        <w:t xml:space="preserve">expected for </w:t>
      </w:r>
      <w:r w:rsidR="00C41B6E" w:rsidRPr="00C559AE">
        <w:rPr>
          <w:rStyle w:val="Strong"/>
          <w:rFonts w:ascii="Cambria" w:hAnsi="Cambria"/>
          <w:b w:val="0"/>
          <w:bCs w:val="0"/>
          <w:sz w:val="24"/>
          <w:szCs w:val="24"/>
        </w:rPr>
        <w:t xml:space="preserve">mid-October. </w:t>
      </w:r>
    </w:p>
    <w:p w14:paraId="7A37C1EA" w14:textId="49A951F5" w:rsidR="005F5A91" w:rsidRPr="00C559AE" w:rsidRDefault="005F5A91" w:rsidP="00C559AE">
      <w:pPr>
        <w:shd w:val="clear" w:color="auto" w:fill="FFFFFF"/>
        <w:spacing w:after="240" w:line="240" w:lineRule="auto"/>
        <w:contextualSpacing/>
        <w:rPr>
          <w:rStyle w:val="Strong"/>
          <w:rFonts w:ascii="Cambria" w:hAnsi="Cambria"/>
          <w:b w:val="0"/>
          <w:bCs w:val="0"/>
          <w:sz w:val="24"/>
          <w:szCs w:val="24"/>
        </w:rPr>
      </w:pPr>
    </w:p>
    <w:p w14:paraId="7FB9F05A" w14:textId="18F242F2" w:rsidR="005F5A91" w:rsidRPr="00573E6E" w:rsidRDefault="005F5A91" w:rsidP="00C559AE">
      <w:pPr>
        <w:shd w:val="clear" w:color="auto" w:fill="FFFFFF"/>
        <w:spacing w:after="240" w:line="240" w:lineRule="auto"/>
        <w:contextualSpacing/>
        <w:rPr>
          <w:rFonts w:ascii="Cambria" w:eastAsia="Times New Roman" w:hAnsi="Cambria" w:cs="Times New Roman"/>
          <w:b/>
          <w:bCs/>
          <w:sz w:val="24"/>
          <w:szCs w:val="24"/>
          <w:u w:val="single"/>
        </w:rPr>
      </w:pPr>
      <w:r w:rsidRPr="00573E6E">
        <w:rPr>
          <w:rStyle w:val="Strong"/>
          <w:rFonts w:ascii="Cambria" w:hAnsi="Cambria"/>
          <w:bCs w:val="0"/>
          <w:sz w:val="24"/>
          <w:szCs w:val="24"/>
          <w:u w:val="single"/>
        </w:rPr>
        <w:t>Appropriations</w:t>
      </w:r>
      <w:r w:rsidRPr="00573E6E">
        <w:rPr>
          <w:rFonts w:ascii="Cambria" w:eastAsia="Times New Roman" w:hAnsi="Cambria" w:cs="Times New Roman"/>
          <w:b/>
          <w:bCs/>
          <w:sz w:val="24"/>
          <w:szCs w:val="24"/>
          <w:u w:val="single"/>
        </w:rPr>
        <w:t xml:space="preserve"> Work and Challenges </w:t>
      </w:r>
    </w:p>
    <w:p w14:paraId="35F92F11" w14:textId="78D1F83F" w:rsidR="005F5A91" w:rsidRPr="00573E6E" w:rsidRDefault="005F5A91" w:rsidP="00C559AE">
      <w:pPr>
        <w:shd w:val="clear" w:color="auto" w:fill="FFFFFF"/>
        <w:spacing w:after="240" w:line="240" w:lineRule="auto"/>
        <w:contextualSpacing/>
        <w:rPr>
          <w:rFonts w:ascii="Cambria" w:eastAsia="Times New Roman" w:hAnsi="Cambria" w:cs="Times New Roman"/>
          <w:b/>
          <w:bCs/>
          <w:sz w:val="24"/>
          <w:szCs w:val="24"/>
          <w:u w:val="single"/>
        </w:rPr>
      </w:pPr>
    </w:p>
    <w:p w14:paraId="2A2D723D" w14:textId="74A4CE7B" w:rsidR="005F5A91" w:rsidRPr="00C559AE" w:rsidRDefault="005F5A91" w:rsidP="00C559AE">
      <w:pPr>
        <w:shd w:val="clear" w:color="auto" w:fill="FFFFFF"/>
        <w:spacing w:after="240" w:line="240" w:lineRule="auto"/>
        <w:contextualSpacing/>
        <w:rPr>
          <w:rFonts w:ascii="Cambria" w:eastAsia="Times New Roman" w:hAnsi="Cambria" w:cs="Times New Roman"/>
          <w:bCs/>
          <w:sz w:val="24"/>
          <w:szCs w:val="24"/>
        </w:rPr>
      </w:pPr>
      <w:r w:rsidRPr="00C559AE">
        <w:rPr>
          <w:rFonts w:ascii="Cambria" w:eastAsia="Times New Roman" w:hAnsi="Cambria" w:cs="Times New Roman"/>
          <w:bCs/>
          <w:sz w:val="24"/>
          <w:szCs w:val="24"/>
        </w:rPr>
        <w:t xml:space="preserve">The federal government is funded through December 8 </w:t>
      </w:r>
      <w:r w:rsidR="00573E6E">
        <w:rPr>
          <w:rFonts w:ascii="Cambria" w:eastAsia="Times New Roman" w:hAnsi="Cambria" w:cs="Times New Roman"/>
          <w:bCs/>
          <w:sz w:val="24"/>
          <w:szCs w:val="24"/>
        </w:rPr>
        <w:t>by a</w:t>
      </w:r>
      <w:r w:rsidRPr="00C559AE">
        <w:rPr>
          <w:rFonts w:ascii="Cambria" w:eastAsia="Times New Roman" w:hAnsi="Cambria" w:cs="Times New Roman"/>
          <w:bCs/>
          <w:sz w:val="24"/>
          <w:szCs w:val="24"/>
        </w:rPr>
        <w:t xml:space="preserve"> Continuing Resolution (H.R. 601</w:t>
      </w:r>
      <w:r w:rsidR="007B46DC" w:rsidRPr="00C559AE">
        <w:rPr>
          <w:rFonts w:ascii="Cambria" w:eastAsia="Times New Roman" w:hAnsi="Cambria" w:cs="Times New Roman"/>
          <w:bCs/>
          <w:sz w:val="24"/>
          <w:szCs w:val="24"/>
        </w:rPr>
        <w:t xml:space="preserve"> – Continuing Appropriations Act, 2018 and Supplemental Appropriations for Disaster Relief Requirements Act, 2017)</w:t>
      </w:r>
      <w:r w:rsidRPr="00C559AE">
        <w:rPr>
          <w:rFonts w:ascii="Cambria" w:eastAsia="Times New Roman" w:hAnsi="Cambria" w:cs="Times New Roman"/>
          <w:bCs/>
          <w:sz w:val="24"/>
          <w:szCs w:val="24"/>
        </w:rPr>
        <w:t xml:space="preserve">.  </w:t>
      </w:r>
      <w:r w:rsidR="00573E6E">
        <w:rPr>
          <w:rFonts w:ascii="Cambria" w:eastAsia="Times New Roman" w:hAnsi="Cambria" w:cs="Times New Roman"/>
          <w:bCs/>
          <w:sz w:val="24"/>
          <w:szCs w:val="24"/>
        </w:rPr>
        <w:t>T</w:t>
      </w:r>
      <w:r w:rsidRPr="00C559AE">
        <w:rPr>
          <w:rFonts w:ascii="Cambria" w:eastAsia="Times New Roman" w:hAnsi="Cambria" w:cs="Times New Roman"/>
          <w:bCs/>
          <w:sz w:val="24"/>
          <w:szCs w:val="24"/>
        </w:rPr>
        <w:t xml:space="preserve">he full </w:t>
      </w:r>
      <w:r w:rsidR="00573E6E">
        <w:rPr>
          <w:rFonts w:ascii="Cambria" w:eastAsia="Times New Roman" w:hAnsi="Cambria" w:cs="Times New Roman"/>
          <w:bCs/>
          <w:sz w:val="24"/>
          <w:szCs w:val="24"/>
        </w:rPr>
        <w:t>h</w:t>
      </w:r>
      <w:r w:rsidRPr="00C559AE">
        <w:rPr>
          <w:rFonts w:ascii="Cambria" w:eastAsia="Times New Roman" w:hAnsi="Cambria" w:cs="Times New Roman"/>
          <w:bCs/>
          <w:sz w:val="24"/>
          <w:szCs w:val="24"/>
        </w:rPr>
        <w:t>ouse passed a 12</w:t>
      </w:r>
      <w:r w:rsidR="00561687" w:rsidRPr="00C559AE">
        <w:rPr>
          <w:rFonts w:ascii="Cambria" w:eastAsia="Times New Roman" w:hAnsi="Cambria" w:cs="Times New Roman"/>
          <w:bCs/>
          <w:sz w:val="24"/>
          <w:szCs w:val="24"/>
        </w:rPr>
        <w:t>-</w:t>
      </w:r>
      <w:r w:rsidRPr="00C559AE">
        <w:rPr>
          <w:rFonts w:ascii="Cambria" w:eastAsia="Times New Roman" w:hAnsi="Cambria" w:cs="Times New Roman"/>
          <w:bCs/>
          <w:sz w:val="24"/>
          <w:szCs w:val="24"/>
        </w:rPr>
        <w:t xml:space="preserve">bill appropriations package </w:t>
      </w:r>
      <w:r w:rsidR="00561687" w:rsidRPr="00C559AE">
        <w:rPr>
          <w:rFonts w:ascii="Cambria" w:eastAsia="Times New Roman" w:hAnsi="Cambria" w:cs="Times New Roman"/>
          <w:bCs/>
          <w:sz w:val="24"/>
          <w:szCs w:val="24"/>
        </w:rPr>
        <w:t>(H.R. 3354) and sent the bill to the</w:t>
      </w:r>
      <w:r w:rsidR="00573E6E">
        <w:rPr>
          <w:rFonts w:ascii="Cambria" w:eastAsia="Times New Roman" w:hAnsi="Cambria" w:cs="Times New Roman"/>
          <w:bCs/>
          <w:sz w:val="24"/>
          <w:szCs w:val="24"/>
        </w:rPr>
        <w:t xml:space="preserve"> s</w:t>
      </w:r>
      <w:r w:rsidR="00561687" w:rsidRPr="00C559AE">
        <w:rPr>
          <w:rFonts w:ascii="Cambria" w:eastAsia="Times New Roman" w:hAnsi="Cambria" w:cs="Times New Roman"/>
          <w:bCs/>
          <w:sz w:val="24"/>
          <w:szCs w:val="24"/>
        </w:rPr>
        <w:t xml:space="preserve">enate.  The </w:t>
      </w:r>
      <w:r w:rsidR="00573E6E">
        <w:rPr>
          <w:rFonts w:ascii="Cambria" w:eastAsia="Times New Roman" w:hAnsi="Cambria" w:cs="Times New Roman"/>
          <w:bCs/>
          <w:sz w:val="24"/>
          <w:szCs w:val="24"/>
        </w:rPr>
        <w:t>s</w:t>
      </w:r>
      <w:r w:rsidR="00561687" w:rsidRPr="00C559AE">
        <w:rPr>
          <w:rFonts w:ascii="Cambria" w:eastAsia="Times New Roman" w:hAnsi="Cambria" w:cs="Times New Roman"/>
          <w:bCs/>
          <w:sz w:val="24"/>
          <w:szCs w:val="24"/>
        </w:rPr>
        <w:t xml:space="preserve">enate has focused its work on individual appropriations bills.  The </w:t>
      </w:r>
      <w:r w:rsidR="00573E6E">
        <w:rPr>
          <w:rFonts w:ascii="Cambria" w:eastAsia="Times New Roman" w:hAnsi="Cambria" w:cs="Times New Roman"/>
          <w:bCs/>
          <w:sz w:val="24"/>
          <w:szCs w:val="24"/>
        </w:rPr>
        <w:t>h</w:t>
      </w:r>
      <w:r w:rsidR="00561687" w:rsidRPr="00C559AE">
        <w:rPr>
          <w:rFonts w:ascii="Cambria" w:eastAsia="Times New Roman" w:hAnsi="Cambria" w:cs="Times New Roman"/>
          <w:bCs/>
          <w:sz w:val="24"/>
          <w:szCs w:val="24"/>
        </w:rPr>
        <w:t xml:space="preserve">ouse and </w:t>
      </w:r>
      <w:r w:rsidR="00573E6E">
        <w:rPr>
          <w:rFonts w:ascii="Cambria" w:eastAsia="Times New Roman" w:hAnsi="Cambria" w:cs="Times New Roman"/>
          <w:bCs/>
          <w:sz w:val="24"/>
          <w:szCs w:val="24"/>
        </w:rPr>
        <w:t>s</w:t>
      </w:r>
      <w:r w:rsidR="00561687" w:rsidRPr="00C559AE">
        <w:rPr>
          <w:rFonts w:ascii="Cambria" w:eastAsia="Times New Roman" w:hAnsi="Cambria" w:cs="Times New Roman"/>
          <w:bCs/>
          <w:sz w:val="24"/>
          <w:szCs w:val="24"/>
        </w:rPr>
        <w:t xml:space="preserve">enate need to come to agreement on their significantly different bills.  In the meantime, more disaster aid is needed and the </w:t>
      </w:r>
      <w:r w:rsidR="00573E6E">
        <w:rPr>
          <w:rFonts w:ascii="Cambria" w:eastAsia="Times New Roman" w:hAnsi="Cambria" w:cs="Times New Roman"/>
          <w:bCs/>
          <w:sz w:val="24"/>
          <w:szCs w:val="24"/>
        </w:rPr>
        <w:t>h</w:t>
      </w:r>
      <w:r w:rsidR="00561687" w:rsidRPr="00C559AE">
        <w:rPr>
          <w:rFonts w:ascii="Cambria" w:eastAsia="Times New Roman" w:hAnsi="Cambria" w:cs="Times New Roman"/>
          <w:bCs/>
          <w:sz w:val="24"/>
          <w:szCs w:val="24"/>
        </w:rPr>
        <w:t xml:space="preserve">ouse is planning to take up a $29 million disaster relief bill shortly that was requested by the </w:t>
      </w:r>
      <w:r w:rsidR="00573E6E">
        <w:rPr>
          <w:rFonts w:ascii="Cambria" w:eastAsia="Times New Roman" w:hAnsi="Cambria" w:cs="Times New Roman"/>
          <w:bCs/>
          <w:sz w:val="24"/>
          <w:szCs w:val="24"/>
        </w:rPr>
        <w:t>p</w:t>
      </w:r>
      <w:r w:rsidR="00561687" w:rsidRPr="00C559AE">
        <w:rPr>
          <w:rFonts w:ascii="Cambria" w:eastAsia="Times New Roman" w:hAnsi="Cambria" w:cs="Times New Roman"/>
          <w:bCs/>
          <w:sz w:val="24"/>
          <w:szCs w:val="24"/>
        </w:rPr>
        <w:t xml:space="preserve">resident.  The </w:t>
      </w:r>
      <w:r w:rsidR="00573E6E">
        <w:rPr>
          <w:rFonts w:ascii="Cambria" w:eastAsia="Times New Roman" w:hAnsi="Cambria" w:cs="Times New Roman"/>
          <w:bCs/>
          <w:sz w:val="24"/>
          <w:szCs w:val="24"/>
        </w:rPr>
        <w:t>s</w:t>
      </w:r>
      <w:r w:rsidR="00561687" w:rsidRPr="00C559AE">
        <w:rPr>
          <w:rFonts w:ascii="Cambria" w:eastAsia="Times New Roman" w:hAnsi="Cambria" w:cs="Times New Roman"/>
          <w:bCs/>
          <w:sz w:val="24"/>
          <w:szCs w:val="24"/>
        </w:rPr>
        <w:t>enate would likely address the bill when it returns the week of October 16.</w:t>
      </w:r>
    </w:p>
    <w:p w14:paraId="5C6B1FCA" w14:textId="72F31411" w:rsidR="005939D8" w:rsidRDefault="00550EBD" w:rsidP="005939D8">
      <w:pPr>
        <w:pStyle w:val="gdp"/>
        <w:spacing w:before="0" w:beforeAutospacing="0" w:after="0" w:afterAutospacing="0"/>
        <w:rPr>
          <w:rFonts w:ascii="Cambria" w:hAnsi="Cambria"/>
        </w:rPr>
      </w:pPr>
      <w:r w:rsidRPr="00C559AE">
        <w:rPr>
          <w:rFonts w:ascii="Cambria" w:hAnsi="Cambria"/>
          <w:bCs/>
        </w:rPr>
        <w:t xml:space="preserve">The President may have muddied the final FY 2018 appropriations waters when he released a new set of demands for any bill that would address the “dreamers” who were brought to the U.S. illegally as children.  The Administration’s proposal seems to go back on an agreement that the President had with Minority Leaders Pelosi and Schumer by linking the Deferred Action for Childhood Arrivals program extension to </w:t>
      </w:r>
      <w:r w:rsidRPr="00C559AE">
        <w:rPr>
          <w:rFonts w:ascii="Cambria" w:hAnsi="Cambria"/>
        </w:rPr>
        <w:t xml:space="preserve">construction of a wall along the entire length of the U.S.-Mexico border, a crackdown on “sanctuary cities” and other immigration issues.  This has raised the possibility that Democrats will hold up the final FY 2018 appropriations bill(s) until the dreamers have been protected from deportation. </w:t>
      </w:r>
    </w:p>
    <w:p w14:paraId="7255BE18" w14:textId="77777777" w:rsidR="005939D8" w:rsidRDefault="005939D8" w:rsidP="005939D8">
      <w:pPr>
        <w:pStyle w:val="gdp"/>
        <w:spacing w:before="0" w:beforeAutospacing="0" w:after="0" w:afterAutospacing="0"/>
        <w:rPr>
          <w:rFonts w:ascii="Cambria" w:hAnsi="Cambria"/>
          <w:b/>
          <w:bCs/>
        </w:rPr>
      </w:pPr>
    </w:p>
    <w:p w14:paraId="3FE3313C" w14:textId="2DC43D29" w:rsidR="00516147" w:rsidRPr="00C559AE" w:rsidRDefault="00FE6271" w:rsidP="00C559AE">
      <w:pPr>
        <w:spacing w:line="240" w:lineRule="auto"/>
        <w:rPr>
          <w:rFonts w:ascii="Cambria" w:hAnsi="Cambria"/>
          <w:b/>
          <w:bCs/>
          <w:sz w:val="24"/>
          <w:szCs w:val="24"/>
        </w:rPr>
      </w:pPr>
      <w:r w:rsidRPr="00C559AE">
        <w:rPr>
          <w:rFonts w:ascii="Cambria" w:hAnsi="Cambria"/>
          <w:b/>
          <w:bCs/>
          <w:sz w:val="24"/>
          <w:szCs w:val="24"/>
        </w:rPr>
        <w:t xml:space="preserve">Elder Justice: </w:t>
      </w:r>
      <w:r w:rsidR="00516147" w:rsidRPr="00C559AE">
        <w:rPr>
          <w:rFonts w:ascii="Cambria" w:hAnsi="Cambria"/>
          <w:b/>
          <w:bCs/>
          <w:sz w:val="24"/>
          <w:szCs w:val="24"/>
        </w:rPr>
        <w:t>Grassley-Blumenthal Bill</w:t>
      </w:r>
      <w:r w:rsidRPr="00C559AE">
        <w:rPr>
          <w:rFonts w:ascii="Cambria" w:hAnsi="Cambria"/>
          <w:b/>
          <w:bCs/>
          <w:sz w:val="24"/>
          <w:szCs w:val="24"/>
        </w:rPr>
        <w:t xml:space="preserve"> Passes House</w:t>
      </w:r>
    </w:p>
    <w:p w14:paraId="211FEED3" w14:textId="2D4D1935" w:rsidR="00516147" w:rsidRPr="00C559AE" w:rsidRDefault="00516147" w:rsidP="00C559AE">
      <w:pPr>
        <w:spacing w:line="240" w:lineRule="auto"/>
        <w:rPr>
          <w:rFonts w:ascii="Cambria" w:hAnsi="Cambria"/>
          <w:sz w:val="24"/>
          <w:szCs w:val="24"/>
        </w:rPr>
      </w:pPr>
      <w:r w:rsidRPr="00C559AE">
        <w:rPr>
          <w:rFonts w:ascii="Cambria" w:hAnsi="Cambria"/>
          <w:sz w:val="24"/>
          <w:szCs w:val="24"/>
        </w:rPr>
        <w:t>S.178, the Grassley-Blumenthal Elder Abuse Prevention and Prosecution Act of 2017</w:t>
      </w:r>
      <w:r w:rsidR="00FE6271" w:rsidRPr="00C559AE">
        <w:rPr>
          <w:rFonts w:ascii="Cambria" w:hAnsi="Cambria"/>
          <w:sz w:val="24"/>
          <w:szCs w:val="24"/>
        </w:rPr>
        <w:t xml:space="preserve"> (also know</w:t>
      </w:r>
      <w:r w:rsidR="00573E6E">
        <w:rPr>
          <w:rFonts w:ascii="Cambria" w:hAnsi="Cambria"/>
          <w:sz w:val="24"/>
          <w:szCs w:val="24"/>
        </w:rPr>
        <w:t>n</w:t>
      </w:r>
      <w:r w:rsidR="00FE6271" w:rsidRPr="00C559AE">
        <w:rPr>
          <w:rFonts w:ascii="Cambria" w:hAnsi="Cambria"/>
          <w:sz w:val="24"/>
          <w:szCs w:val="24"/>
        </w:rPr>
        <w:t xml:space="preserve"> as the Robert Matava Elder Abuse Prosecution Act of 2017)</w:t>
      </w:r>
      <w:r w:rsidRPr="00C559AE">
        <w:rPr>
          <w:rFonts w:ascii="Cambria" w:hAnsi="Cambria"/>
          <w:sz w:val="24"/>
          <w:szCs w:val="24"/>
        </w:rPr>
        <w:t xml:space="preserve">, </w:t>
      </w:r>
      <w:r w:rsidR="00FE6271" w:rsidRPr="00C559AE">
        <w:rPr>
          <w:rFonts w:ascii="Cambria" w:hAnsi="Cambria"/>
          <w:sz w:val="24"/>
          <w:szCs w:val="24"/>
        </w:rPr>
        <w:t xml:space="preserve">previously passed by the full </w:t>
      </w:r>
      <w:r w:rsidR="00573E6E">
        <w:rPr>
          <w:rFonts w:ascii="Cambria" w:hAnsi="Cambria"/>
          <w:sz w:val="24"/>
          <w:szCs w:val="24"/>
        </w:rPr>
        <w:t>s</w:t>
      </w:r>
      <w:r w:rsidR="00FE6271" w:rsidRPr="00C559AE">
        <w:rPr>
          <w:rFonts w:ascii="Cambria" w:hAnsi="Cambria"/>
          <w:sz w:val="24"/>
          <w:szCs w:val="24"/>
        </w:rPr>
        <w:t xml:space="preserve">enate on August 1, was passed by the full </w:t>
      </w:r>
      <w:r w:rsidR="00573E6E">
        <w:rPr>
          <w:rFonts w:ascii="Cambria" w:hAnsi="Cambria"/>
          <w:sz w:val="24"/>
          <w:szCs w:val="24"/>
        </w:rPr>
        <w:t>h</w:t>
      </w:r>
      <w:r w:rsidR="00FE6271" w:rsidRPr="00C559AE">
        <w:rPr>
          <w:rFonts w:ascii="Cambria" w:hAnsi="Cambria"/>
          <w:sz w:val="24"/>
          <w:szCs w:val="24"/>
        </w:rPr>
        <w:t>ouse on</w:t>
      </w:r>
      <w:r w:rsidR="009E5926">
        <w:rPr>
          <w:rFonts w:ascii="Cambria" w:hAnsi="Cambria"/>
          <w:sz w:val="24"/>
          <w:szCs w:val="24"/>
        </w:rPr>
        <w:t xml:space="preserve"> October 3</w:t>
      </w:r>
      <w:r w:rsidRPr="00C559AE">
        <w:rPr>
          <w:rFonts w:ascii="Cambria" w:hAnsi="Cambria"/>
          <w:sz w:val="24"/>
          <w:szCs w:val="24"/>
        </w:rPr>
        <w:t>. </w:t>
      </w:r>
      <w:r w:rsidR="009E5926">
        <w:rPr>
          <w:rFonts w:ascii="Cambria" w:hAnsi="Cambria"/>
          <w:sz w:val="24"/>
          <w:szCs w:val="24"/>
        </w:rPr>
        <w:t>It awaits the president’s signature.</w:t>
      </w:r>
    </w:p>
    <w:p w14:paraId="36391EFD" w14:textId="12115A04" w:rsidR="00516147" w:rsidRPr="00C559AE" w:rsidRDefault="00516147" w:rsidP="00C559AE">
      <w:pPr>
        <w:spacing w:line="240" w:lineRule="auto"/>
        <w:rPr>
          <w:rFonts w:ascii="Cambria" w:hAnsi="Cambria"/>
          <w:sz w:val="24"/>
          <w:szCs w:val="24"/>
        </w:rPr>
      </w:pPr>
      <w:r w:rsidRPr="00C559AE">
        <w:rPr>
          <w:rFonts w:ascii="Cambria" w:hAnsi="Cambria"/>
          <w:sz w:val="24"/>
          <w:szCs w:val="24"/>
        </w:rPr>
        <w:t xml:space="preserve">EJC National Coordinator Bob Blancato called S.178 "the most significant elder justice legislation to pass since the Elder Justice Act of 2010." He said, "We were proud to endorse the bill and especially </w:t>
      </w:r>
      <w:r w:rsidR="009E5926">
        <w:rPr>
          <w:rFonts w:ascii="Cambria" w:hAnsi="Cambria"/>
          <w:sz w:val="24"/>
          <w:szCs w:val="24"/>
        </w:rPr>
        <w:t xml:space="preserve">to </w:t>
      </w:r>
      <w:r w:rsidRPr="00C559AE">
        <w:rPr>
          <w:rFonts w:ascii="Cambria" w:hAnsi="Cambria"/>
          <w:sz w:val="24"/>
          <w:szCs w:val="24"/>
        </w:rPr>
        <w:t>support its goal to improve our nation's response to elder abuse and financial exploitation by seeing this as a law-and-order issue. We encourage the investigation and prosecution of perpetrators of elder abuse who are nothing more than predators</w:t>
      </w:r>
      <w:r w:rsidR="009E5926">
        <w:rPr>
          <w:rFonts w:ascii="Cambria" w:hAnsi="Cambria"/>
          <w:sz w:val="24"/>
          <w:szCs w:val="24"/>
        </w:rPr>
        <w:t>…and</w:t>
      </w:r>
      <w:r w:rsidRPr="00C559AE">
        <w:rPr>
          <w:rFonts w:ascii="Cambria" w:hAnsi="Cambria"/>
          <w:sz w:val="24"/>
          <w:szCs w:val="24"/>
        </w:rPr>
        <w:t xml:space="preserve"> support the bill's call for improving data collection, training FBI agents on elder abuse investigations, and designating at least one Assistant US Attorney from each federal judicial district as an elder justice coordinator."</w:t>
      </w:r>
    </w:p>
    <w:p w14:paraId="4FC61463" w14:textId="12161F7C" w:rsidR="00516147" w:rsidRDefault="00516147" w:rsidP="00C559AE">
      <w:pPr>
        <w:pStyle w:val="NormalWeb"/>
        <w:shd w:val="clear" w:color="auto" w:fill="FFFFFF"/>
        <w:spacing w:before="0" w:beforeAutospacing="0" w:after="0" w:afterAutospacing="0"/>
        <w:contextualSpacing/>
        <w:rPr>
          <w:rFonts w:ascii="Cambria" w:hAnsi="Cambria"/>
          <w:color w:val="333333"/>
        </w:rPr>
      </w:pPr>
      <w:r w:rsidRPr="00C559AE">
        <w:rPr>
          <w:rFonts w:ascii="Cambria" w:hAnsi="Cambria"/>
        </w:rPr>
        <w:t xml:space="preserve">The bill can be read in full </w:t>
      </w:r>
      <w:hyperlink r:id="rId18" w:tgtFrame="_blank" w:history="1">
        <w:r w:rsidRPr="00C559AE">
          <w:rPr>
            <w:rStyle w:val="Hyperlink"/>
            <w:rFonts w:ascii="Cambria" w:hAnsi="Cambria"/>
          </w:rPr>
          <w:t>here</w:t>
        </w:r>
      </w:hyperlink>
      <w:r w:rsidRPr="00C559AE">
        <w:rPr>
          <w:rFonts w:ascii="Cambria" w:hAnsi="Cambria"/>
          <w:color w:val="333333"/>
        </w:rPr>
        <w:t>. </w:t>
      </w:r>
    </w:p>
    <w:p w14:paraId="75C2800E" w14:textId="77777777" w:rsidR="005939D8" w:rsidRPr="00C559AE" w:rsidRDefault="005939D8" w:rsidP="00C559AE">
      <w:pPr>
        <w:pStyle w:val="NormalWeb"/>
        <w:shd w:val="clear" w:color="auto" w:fill="FFFFFF"/>
        <w:spacing w:before="0" w:beforeAutospacing="0" w:after="0" w:afterAutospacing="0"/>
        <w:contextualSpacing/>
        <w:rPr>
          <w:rFonts w:ascii="Cambria" w:hAnsi="Cambria"/>
          <w:color w:val="333333"/>
        </w:rPr>
      </w:pPr>
    </w:p>
    <w:p w14:paraId="272BEECA" w14:textId="4B185E73" w:rsidR="00516147" w:rsidRPr="009E5926" w:rsidRDefault="00516147" w:rsidP="00C559AE">
      <w:pPr>
        <w:spacing w:after="0" w:line="240" w:lineRule="auto"/>
        <w:contextualSpacing/>
        <w:rPr>
          <w:rFonts w:ascii="Cambria" w:hAnsi="Cambria" w:cs="Times New Roman"/>
          <w:b/>
          <w:sz w:val="24"/>
          <w:szCs w:val="24"/>
          <w:u w:val="single"/>
        </w:rPr>
      </w:pPr>
      <w:bookmarkStart w:id="0" w:name="_Hlk495331526"/>
      <w:r w:rsidRPr="009E5926">
        <w:rPr>
          <w:rFonts w:ascii="Cambria" w:hAnsi="Cambria" w:cs="Times New Roman"/>
          <w:b/>
          <w:sz w:val="24"/>
          <w:szCs w:val="24"/>
          <w:u w:val="single"/>
        </w:rPr>
        <w:t>CHIP</w:t>
      </w:r>
    </w:p>
    <w:p w14:paraId="00EC40CB" w14:textId="77777777" w:rsidR="009E5926" w:rsidRPr="00C559AE" w:rsidRDefault="009E5926" w:rsidP="00C559AE">
      <w:pPr>
        <w:spacing w:after="0" w:line="240" w:lineRule="auto"/>
        <w:contextualSpacing/>
        <w:rPr>
          <w:rFonts w:ascii="Cambria" w:hAnsi="Cambria" w:cs="Times New Roman"/>
          <w:b/>
          <w:sz w:val="24"/>
          <w:szCs w:val="24"/>
        </w:rPr>
      </w:pPr>
    </w:p>
    <w:p w14:paraId="69ECE394" w14:textId="77777777" w:rsidR="005A548C" w:rsidRPr="00C559AE" w:rsidRDefault="005A548C" w:rsidP="00C559AE">
      <w:pPr>
        <w:spacing w:line="240" w:lineRule="auto"/>
        <w:rPr>
          <w:rFonts w:ascii="Cambria" w:hAnsi="Cambria"/>
          <w:sz w:val="24"/>
          <w:szCs w:val="24"/>
        </w:rPr>
      </w:pPr>
      <w:r w:rsidRPr="00C559AE">
        <w:rPr>
          <w:rFonts w:ascii="Cambria" w:hAnsi="Cambria"/>
          <w:sz w:val="24"/>
          <w:szCs w:val="24"/>
        </w:rPr>
        <w:lastRenderedPageBreak/>
        <w:t xml:space="preserve">On October 4, the House Energy and Commerce Committee passed several bills that are listed below.  Ranking Member Frank Pallone (D-NJ) made the following statement about the process and bills:  </w:t>
      </w:r>
    </w:p>
    <w:p w14:paraId="056159D0" w14:textId="1F6F75A8" w:rsidR="005A548C" w:rsidRPr="00C559AE" w:rsidRDefault="005A548C" w:rsidP="00C559AE">
      <w:pPr>
        <w:spacing w:line="240" w:lineRule="auto"/>
        <w:rPr>
          <w:rFonts w:ascii="Cambria" w:hAnsi="Cambria"/>
          <w:sz w:val="24"/>
          <w:szCs w:val="24"/>
        </w:rPr>
      </w:pPr>
      <w:r w:rsidRPr="00C559AE">
        <w:rPr>
          <w:rFonts w:ascii="Cambria" w:hAnsi="Cambria"/>
          <w:sz w:val="24"/>
          <w:szCs w:val="24"/>
        </w:rPr>
        <w:t>“The partisan bills Committee Republicans approved late last night have no chance of ever becoming law.  I’m concerned that the Republicans’ actions in Committee will make it more difficult to come to a bipartisan agreement and will further delay reauthorization of CHIP, Community Health Centers and other important public health laws.  In order to expedite action, I call on Chairman Walden to return to the negotiating table so that we can develop a bill that can garner strong, bipartisan support.  CHIP and Community Health Centers have traditionally been approved with both Democratic and Republican support, and that should not be any different this year.  Let’s continue the negotiations so we can end the uncertainty for millions of kids and families who rely on CHIP and Community Health Centers for their health care.” </w:t>
      </w:r>
      <w:r w:rsidR="00012AC3">
        <w:rPr>
          <w:rFonts w:ascii="Cambria" w:hAnsi="Cambria"/>
          <w:sz w:val="24"/>
          <w:szCs w:val="24"/>
        </w:rPr>
        <w:t xml:space="preserve"> In a subsequent statement (October 10), E&amp;C Chairman Greg Walden (R-OR) agreed to briefly delay floor consideration of the bills to consider the concerns of the Democrats on the Committee.  </w:t>
      </w:r>
    </w:p>
    <w:p w14:paraId="7687419A" w14:textId="7A73A5D0" w:rsidR="000E29E3" w:rsidRPr="00C559AE" w:rsidRDefault="009E5926" w:rsidP="00C559AE">
      <w:pPr>
        <w:spacing w:before="240" w:line="240" w:lineRule="auto"/>
        <w:rPr>
          <w:rFonts w:ascii="Cambria" w:hAnsi="Cambria"/>
          <w:b/>
          <w:sz w:val="24"/>
          <w:szCs w:val="24"/>
        </w:rPr>
      </w:pPr>
      <w:r>
        <w:rPr>
          <w:rFonts w:ascii="Cambria" w:hAnsi="Cambria"/>
          <w:sz w:val="24"/>
          <w:szCs w:val="24"/>
        </w:rPr>
        <w:t xml:space="preserve">Senate </w:t>
      </w:r>
      <w:r w:rsidR="005A548C" w:rsidRPr="00C559AE">
        <w:rPr>
          <w:rFonts w:ascii="Cambria" w:hAnsi="Cambria"/>
          <w:sz w:val="24"/>
          <w:szCs w:val="24"/>
        </w:rPr>
        <w:t xml:space="preserve">Finance Committee leaders Orrin Hatch (R-UT) and Ron Wyden (D-OR.) announced that they have reached an agreement to extend </w:t>
      </w:r>
      <w:r w:rsidR="005A548C" w:rsidRPr="00C559AE">
        <w:rPr>
          <w:rFonts w:ascii="Cambria" w:eastAsia="Times New Roman" w:hAnsi="Cambria" w:cs="Times New Roman"/>
          <w:sz w:val="24"/>
          <w:szCs w:val="24"/>
        </w:rPr>
        <w:t>the Children's Health Insurance Program</w:t>
      </w:r>
      <w:r w:rsidR="005A548C" w:rsidRPr="00C559AE">
        <w:rPr>
          <w:rFonts w:ascii="Cambria" w:hAnsi="Cambria"/>
          <w:sz w:val="24"/>
          <w:szCs w:val="24"/>
        </w:rPr>
        <w:t xml:space="preserve"> (CHIP) for five years. The program has bipartisan support and must be reauthorized every five years. It officially expired September 30. The committee has not determined how it would fund the $8 billion program. </w:t>
      </w:r>
      <w:r w:rsidR="00D25A93" w:rsidRPr="00C559AE">
        <w:rPr>
          <w:rFonts w:ascii="Cambria" w:hAnsi="Cambria"/>
          <w:sz w:val="24"/>
          <w:szCs w:val="24"/>
        </w:rPr>
        <w:t xml:space="preserve">The </w:t>
      </w:r>
      <w:r w:rsidR="000E29E3" w:rsidRPr="00C559AE">
        <w:rPr>
          <w:rFonts w:ascii="Cambria" w:hAnsi="Cambria" w:cs="Times New Roman"/>
          <w:sz w:val="24"/>
          <w:szCs w:val="24"/>
        </w:rPr>
        <w:t>Committee report</w:t>
      </w:r>
      <w:r>
        <w:rPr>
          <w:rFonts w:ascii="Cambria" w:hAnsi="Cambria" w:cs="Times New Roman"/>
          <w:sz w:val="24"/>
          <w:szCs w:val="24"/>
        </w:rPr>
        <w:t>ed</w:t>
      </w:r>
      <w:r w:rsidR="000E29E3" w:rsidRPr="00C559AE">
        <w:rPr>
          <w:rFonts w:ascii="Cambria" w:hAnsi="Cambria" w:cs="Times New Roman"/>
          <w:sz w:val="24"/>
          <w:szCs w:val="24"/>
        </w:rPr>
        <w:t xml:space="preserve"> their CHIP reauthorization bill, the Keep Kids’ Insurance Dependable and Secure (KIDS) Act of 2017, to the full Senate:  </w:t>
      </w:r>
      <w:hyperlink r:id="rId19" w:history="1">
        <w:r w:rsidR="000E29E3" w:rsidRPr="00C559AE">
          <w:rPr>
            <w:rStyle w:val="Hyperlink"/>
            <w:rFonts w:ascii="Cambria" w:hAnsi="Cambria"/>
            <w:sz w:val="24"/>
            <w:szCs w:val="24"/>
          </w:rPr>
          <w:t>https://www.finance.senate.gov/hearings/open-executive-session-to-consider-the-keep-kids-insurance-dependable-and-secure-kids-act-of-2017</w:t>
        </w:r>
      </w:hyperlink>
    </w:p>
    <w:p w14:paraId="7D5E80C7" w14:textId="404D2450" w:rsidR="00516147" w:rsidRPr="00C559AE" w:rsidRDefault="005A548C" w:rsidP="00C559AE">
      <w:pPr>
        <w:spacing w:after="0" w:line="240" w:lineRule="auto"/>
        <w:contextualSpacing/>
        <w:rPr>
          <w:rFonts w:ascii="Cambria" w:hAnsi="Cambria" w:cs="Times New Roman"/>
          <w:sz w:val="24"/>
          <w:szCs w:val="24"/>
        </w:rPr>
      </w:pPr>
      <w:r w:rsidRPr="00C559AE">
        <w:rPr>
          <w:rFonts w:ascii="Cambria" w:hAnsi="Cambria" w:cs="Times New Roman"/>
          <w:sz w:val="24"/>
          <w:szCs w:val="24"/>
        </w:rPr>
        <w:t xml:space="preserve">Here is a </w:t>
      </w:r>
      <w:r w:rsidR="00516147" w:rsidRPr="00C559AE">
        <w:rPr>
          <w:rFonts w:ascii="Cambria" w:hAnsi="Cambria" w:cs="Times New Roman"/>
          <w:sz w:val="24"/>
          <w:szCs w:val="24"/>
        </w:rPr>
        <w:t>Roll Call</w:t>
      </w:r>
      <w:r w:rsidRPr="00C559AE">
        <w:rPr>
          <w:rFonts w:ascii="Cambria" w:hAnsi="Cambria" w:cs="Times New Roman"/>
          <w:sz w:val="24"/>
          <w:szCs w:val="24"/>
        </w:rPr>
        <w:t xml:space="preserve"> article</w:t>
      </w:r>
      <w:r w:rsidR="00516147" w:rsidRPr="00C559AE">
        <w:rPr>
          <w:rFonts w:ascii="Cambria" w:hAnsi="Cambria" w:cs="Times New Roman"/>
          <w:sz w:val="24"/>
          <w:szCs w:val="24"/>
        </w:rPr>
        <w:t>: “</w:t>
      </w:r>
      <w:hyperlink r:id="rId20" w:history="1">
        <w:r w:rsidR="00516147" w:rsidRPr="00C559AE">
          <w:rPr>
            <w:rStyle w:val="Hyperlink"/>
            <w:rFonts w:ascii="Cambria" w:hAnsi="Cambria" w:cs="Times New Roman"/>
            <w:sz w:val="24"/>
            <w:szCs w:val="24"/>
          </w:rPr>
          <w:t>Senate Committee Advances Children’s Health Care Bill</w:t>
        </w:r>
      </w:hyperlink>
      <w:r w:rsidR="00516147" w:rsidRPr="00C559AE">
        <w:rPr>
          <w:rFonts w:ascii="Cambria" w:hAnsi="Cambria" w:cs="Times New Roman"/>
          <w:sz w:val="24"/>
          <w:szCs w:val="24"/>
        </w:rPr>
        <w:t>”</w:t>
      </w:r>
    </w:p>
    <w:p w14:paraId="4737B5D9" w14:textId="7C637F12" w:rsidR="00516147" w:rsidRPr="00C559AE" w:rsidRDefault="00516147" w:rsidP="00C559AE">
      <w:pPr>
        <w:spacing w:after="0" w:line="240" w:lineRule="auto"/>
        <w:contextualSpacing/>
        <w:rPr>
          <w:rFonts w:ascii="Cambria" w:hAnsi="Cambria" w:cs="Times New Roman"/>
          <w:sz w:val="24"/>
          <w:szCs w:val="24"/>
        </w:rPr>
      </w:pPr>
    </w:p>
    <w:bookmarkEnd w:id="0"/>
    <w:p w14:paraId="0AFDE61D" w14:textId="281A4254" w:rsidR="005A548C" w:rsidRPr="00C559AE" w:rsidRDefault="005A548C" w:rsidP="00C559AE">
      <w:pPr>
        <w:spacing w:after="0" w:line="240" w:lineRule="auto"/>
        <w:rPr>
          <w:rFonts w:ascii="Cambria" w:hAnsi="Cambria"/>
          <w:sz w:val="24"/>
          <w:szCs w:val="24"/>
        </w:rPr>
      </w:pPr>
      <w:r w:rsidRPr="00C559AE">
        <w:rPr>
          <w:rFonts w:ascii="Cambria" w:hAnsi="Cambria"/>
          <w:sz w:val="24"/>
          <w:szCs w:val="24"/>
        </w:rPr>
        <w:t>Here are the House bills that Rep. Pallone referenced:</w:t>
      </w:r>
    </w:p>
    <w:p w14:paraId="4971A639" w14:textId="77777777" w:rsidR="005A548C" w:rsidRPr="00C559AE" w:rsidRDefault="006A3B88" w:rsidP="00C559AE">
      <w:pPr>
        <w:spacing w:after="0" w:line="240" w:lineRule="auto"/>
        <w:rPr>
          <w:rFonts w:ascii="Cambria" w:hAnsi="Cambria"/>
          <w:sz w:val="24"/>
          <w:szCs w:val="24"/>
        </w:rPr>
      </w:pPr>
      <w:hyperlink r:id="rId21" w:history="1">
        <w:r w:rsidR="005A548C" w:rsidRPr="00C559AE">
          <w:rPr>
            <w:rStyle w:val="Hyperlink"/>
            <w:rFonts w:ascii="Cambria" w:hAnsi="Cambria"/>
            <w:sz w:val="24"/>
            <w:szCs w:val="24"/>
          </w:rPr>
          <w:t>H.R. 849, Protecting Seniors’ Access to Medicare Act of 2017</w:t>
        </w:r>
      </w:hyperlink>
      <w:r w:rsidR="005A548C" w:rsidRPr="00C559AE">
        <w:rPr>
          <w:rFonts w:ascii="Cambria" w:hAnsi="Cambria"/>
          <w:sz w:val="24"/>
          <w:szCs w:val="24"/>
        </w:rPr>
        <w:t>, To repeal the provisions of the Patient Protection and Affordable Care Act providing for the Independent Payment Advisory Board.</w:t>
      </w:r>
    </w:p>
    <w:p w14:paraId="2802C1AF" w14:textId="77777777" w:rsidR="005A548C" w:rsidRPr="00C559AE" w:rsidRDefault="005A548C" w:rsidP="00C559AE">
      <w:pPr>
        <w:spacing w:after="0" w:line="240" w:lineRule="auto"/>
        <w:rPr>
          <w:rFonts w:ascii="Cambria" w:hAnsi="Cambria"/>
          <w:sz w:val="24"/>
          <w:szCs w:val="24"/>
        </w:rPr>
      </w:pPr>
      <w:r w:rsidRPr="00C559AE">
        <w:rPr>
          <w:rFonts w:ascii="Cambria" w:hAnsi="Cambria"/>
          <w:sz w:val="24"/>
          <w:szCs w:val="24"/>
        </w:rPr>
        <w:t> </w:t>
      </w:r>
    </w:p>
    <w:p w14:paraId="0CCD1C69" w14:textId="77777777" w:rsidR="005A548C" w:rsidRPr="00C559AE" w:rsidRDefault="006A3B88" w:rsidP="00C559AE">
      <w:pPr>
        <w:spacing w:after="0" w:line="240" w:lineRule="auto"/>
        <w:rPr>
          <w:rFonts w:ascii="Cambria" w:hAnsi="Cambria"/>
          <w:sz w:val="24"/>
          <w:szCs w:val="24"/>
        </w:rPr>
      </w:pPr>
      <w:hyperlink r:id="rId22" w:history="1">
        <w:r w:rsidR="005A548C" w:rsidRPr="00C559AE">
          <w:rPr>
            <w:rStyle w:val="Hyperlink"/>
            <w:rFonts w:ascii="Cambria" w:hAnsi="Cambria"/>
            <w:sz w:val="24"/>
            <w:szCs w:val="24"/>
          </w:rPr>
          <w:t>H.R. 2465, Steve Gleason Enduring Voices Act of 2017</w:t>
        </w:r>
      </w:hyperlink>
      <w:r w:rsidR="005A548C" w:rsidRPr="00C559AE">
        <w:rPr>
          <w:rFonts w:ascii="Cambria" w:hAnsi="Cambria"/>
          <w:sz w:val="24"/>
          <w:szCs w:val="24"/>
        </w:rPr>
        <w:t>, To amend title XVIII of the Social Security Act to make permanent the removal of the rental cap for durable medical equipment under the Medicare program with respect to speech generating devices.</w:t>
      </w:r>
    </w:p>
    <w:p w14:paraId="33C7A6B6" w14:textId="77777777" w:rsidR="005A548C" w:rsidRPr="00C559AE" w:rsidRDefault="005A548C" w:rsidP="00C559AE">
      <w:pPr>
        <w:spacing w:after="0" w:line="240" w:lineRule="auto"/>
        <w:rPr>
          <w:rFonts w:ascii="Cambria" w:hAnsi="Cambria"/>
          <w:sz w:val="24"/>
          <w:szCs w:val="24"/>
        </w:rPr>
      </w:pPr>
      <w:r w:rsidRPr="00C559AE">
        <w:rPr>
          <w:rFonts w:ascii="Cambria" w:hAnsi="Cambria"/>
          <w:sz w:val="24"/>
          <w:szCs w:val="24"/>
        </w:rPr>
        <w:t> </w:t>
      </w:r>
    </w:p>
    <w:p w14:paraId="0D53614C" w14:textId="77777777" w:rsidR="005A548C" w:rsidRPr="00C559AE" w:rsidRDefault="006A3B88" w:rsidP="00C559AE">
      <w:pPr>
        <w:spacing w:after="0" w:line="240" w:lineRule="auto"/>
        <w:rPr>
          <w:rFonts w:ascii="Cambria" w:hAnsi="Cambria"/>
          <w:sz w:val="24"/>
          <w:szCs w:val="24"/>
        </w:rPr>
      </w:pPr>
      <w:hyperlink r:id="rId23" w:history="1">
        <w:r w:rsidR="005A548C" w:rsidRPr="00C559AE">
          <w:rPr>
            <w:rStyle w:val="Hyperlink"/>
            <w:rFonts w:ascii="Cambria" w:hAnsi="Cambria"/>
            <w:sz w:val="24"/>
            <w:szCs w:val="24"/>
          </w:rPr>
          <w:t>H.R. 2557, Prostate Cancer Misdiagnosis Elimination Act of 2017</w:t>
        </w:r>
      </w:hyperlink>
      <w:r w:rsidR="005A548C" w:rsidRPr="00C559AE">
        <w:rPr>
          <w:rFonts w:ascii="Cambria" w:hAnsi="Cambria"/>
          <w:sz w:val="24"/>
          <w:szCs w:val="24"/>
        </w:rPr>
        <w:t>, To amend title XVIII of the Social Security Act to provide for coverage under the Medicare program of certain DNA Specimen Provenance Assay clinical diagnostic laboratory tests.</w:t>
      </w:r>
    </w:p>
    <w:p w14:paraId="52C85788" w14:textId="77777777" w:rsidR="005A548C" w:rsidRPr="00C559AE" w:rsidRDefault="005A548C" w:rsidP="00C559AE">
      <w:pPr>
        <w:spacing w:after="0" w:line="240" w:lineRule="auto"/>
        <w:rPr>
          <w:rFonts w:ascii="Cambria" w:hAnsi="Cambria"/>
          <w:sz w:val="24"/>
          <w:szCs w:val="24"/>
        </w:rPr>
      </w:pPr>
      <w:r w:rsidRPr="00C559AE">
        <w:rPr>
          <w:rFonts w:ascii="Cambria" w:hAnsi="Cambria"/>
          <w:sz w:val="24"/>
          <w:szCs w:val="24"/>
        </w:rPr>
        <w:t> </w:t>
      </w:r>
    </w:p>
    <w:p w14:paraId="6AD2DBB6" w14:textId="77777777" w:rsidR="005A548C" w:rsidRPr="00C559AE" w:rsidRDefault="006A3B88" w:rsidP="00C559AE">
      <w:pPr>
        <w:spacing w:after="0" w:line="240" w:lineRule="auto"/>
        <w:rPr>
          <w:rFonts w:ascii="Cambria" w:hAnsi="Cambria"/>
          <w:sz w:val="24"/>
          <w:szCs w:val="24"/>
        </w:rPr>
      </w:pPr>
      <w:hyperlink r:id="rId24" w:history="1">
        <w:r w:rsidR="005A548C" w:rsidRPr="00C559AE">
          <w:rPr>
            <w:rStyle w:val="Hyperlink"/>
            <w:rFonts w:ascii="Cambria" w:hAnsi="Cambria"/>
            <w:sz w:val="24"/>
            <w:szCs w:val="24"/>
          </w:rPr>
          <w:t>H.R. 3120,</w:t>
        </w:r>
      </w:hyperlink>
      <w:r w:rsidR="005A548C" w:rsidRPr="00C559AE">
        <w:rPr>
          <w:rFonts w:ascii="Cambria" w:hAnsi="Cambria"/>
          <w:sz w:val="24"/>
          <w:szCs w:val="24"/>
        </w:rPr>
        <w:t> To amend title XVIII of the Social Security Act to reduce the volume of future electronic health record-related significant hardship requests. </w:t>
      </w:r>
    </w:p>
    <w:p w14:paraId="3643D71E" w14:textId="77777777" w:rsidR="005A548C" w:rsidRPr="00C559AE" w:rsidRDefault="005A548C" w:rsidP="00C559AE">
      <w:pPr>
        <w:spacing w:after="0" w:line="240" w:lineRule="auto"/>
        <w:rPr>
          <w:rFonts w:ascii="Cambria" w:hAnsi="Cambria"/>
          <w:sz w:val="24"/>
          <w:szCs w:val="24"/>
        </w:rPr>
      </w:pPr>
      <w:r w:rsidRPr="00C559AE">
        <w:rPr>
          <w:rFonts w:ascii="Cambria" w:hAnsi="Cambria"/>
          <w:sz w:val="24"/>
          <w:szCs w:val="24"/>
        </w:rPr>
        <w:t> </w:t>
      </w:r>
    </w:p>
    <w:p w14:paraId="63A0796E" w14:textId="77777777" w:rsidR="005A548C" w:rsidRPr="00C559AE" w:rsidRDefault="006A3B88" w:rsidP="00C559AE">
      <w:pPr>
        <w:spacing w:after="0" w:line="240" w:lineRule="auto"/>
        <w:rPr>
          <w:rFonts w:ascii="Cambria" w:hAnsi="Cambria"/>
          <w:sz w:val="24"/>
          <w:szCs w:val="24"/>
        </w:rPr>
      </w:pPr>
      <w:hyperlink r:id="rId25" w:history="1">
        <w:r w:rsidR="005A548C" w:rsidRPr="00C559AE">
          <w:rPr>
            <w:rStyle w:val="Hyperlink"/>
            <w:rFonts w:ascii="Cambria" w:hAnsi="Cambria"/>
            <w:sz w:val="24"/>
            <w:szCs w:val="24"/>
          </w:rPr>
          <w:t>H.R. 3245, Medicare Civil and Criminal Penalties Update Act</w:t>
        </w:r>
      </w:hyperlink>
      <w:r w:rsidR="005A548C" w:rsidRPr="00C559AE">
        <w:rPr>
          <w:rFonts w:ascii="Cambria" w:hAnsi="Cambria"/>
          <w:sz w:val="24"/>
          <w:szCs w:val="24"/>
        </w:rPr>
        <w:t>, To amend title XI of the Social Security Act to increase civil money penalties and criminal fines for Federal health care program fraud and abuse, and for other purposes.</w:t>
      </w:r>
    </w:p>
    <w:p w14:paraId="1E5F6181" w14:textId="77777777" w:rsidR="005A548C" w:rsidRPr="00C559AE" w:rsidRDefault="005A548C" w:rsidP="00C559AE">
      <w:pPr>
        <w:spacing w:after="0" w:line="240" w:lineRule="auto"/>
        <w:rPr>
          <w:rFonts w:ascii="Cambria" w:hAnsi="Cambria"/>
          <w:sz w:val="24"/>
          <w:szCs w:val="24"/>
        </w:rPr>
      </w:pPr>
      <w:r w:rsidRPr="00C559AE">
        <w:rPr>
          <w:rFonts w:ascii="Cambria" w:hAnsi="Cambria"/>
          <w:sz w:val="24"/>
          <w:szCs w:val="24"/>
        </w:rPr>
        <w:t> </w:t>
      </w:r>
    </w:p>
    <w:p w14:paraId="4C2C64F5" w14:textId="77777777" w:rsidR="005A548C" w:rsidRPr="00C559AE" w:rsidRDefault="006A3B88" w:rsidP="00C559AE">
      <w:pPr>
        <w:spacing w:after="0" w:line="240" w:lineRule="auto"/>
        <w:rPr>
          <w:rFonts w:ascii="Cambria" w:hAnsi="Cambria"/>
          <w:sz w:val="24"/>
          <w:szCs w:val="24"/>
        </w:rPr>
      </w:pPr>
      <w:hyperlink r:id="rId26" w:history="1">
        <w:r w:rsidR="005A548C" w:rsidRPr="00C559AE">
          <w:rPr>
            <w:rStyle w:val="Hyperlink"/>
            <w:rFonts w:ascii="Cambria" w:hAnsi="Cambria"/>
            <w:sz w:val="24"/>
            <w:szCs w:val="24"/>
          </w:rPr>
          <w:t>H.R. 3263</w:t>
        </w:r>
      </w:hyperlink>
      <w:r w:rsidR="005A548C" w:rsidRPr="00C559AE">
        <w:rPr>
          <w:rFonts w:ascii="Cambria" w:hAnsi="Cambria"/>
          <w:sz w:val="24"/>
          <w:szCs w:val="24"/>
        </w:rPr>
        <w:t>, To amend title XVIII of the Social Security Act to extend the Medicare independence at home medical practice demonstration program.</w:t>
      </w:r>
    </w:p>
    <w:p w14:paraId="5E29F5B3" w14:textId="77777777" w:rsidR="005A548C" w:rsidRPr="00C559AE" w:rsidRDefault="005A548C" w:rsidP="00C559AE">
      <w:pPr>
        <w:spacing w:after="0" w:line="240" w:lineRule="auto"/>
        <w:rPr>
          <w:rFonts w:ascii="Cambria" w:hAnsi="Cambria"/>
          <w:sz w:val="24"/>
          <w:szCs w:val="24"/>
        </w:rPr>
      </w:pPr>
      <w:r w:rsidRPr="00C559AE">
        <w:rPr>
          <w:rFonts w:ascii="Cambria" w:hAnsi="Cambria"/>
          <w:sz w:val="24"/>
          <w:szCs w:val="24"/>
        </w:rPr>
        <w:t> </w:t>
      </w:r>
    </w:p>
    <w:p w14:paraId="0AC3C70C" w14:textId="77777777" w:rsidR="005A548C" w:rsidRPr="00C559AE" w:rsidRDefault="006A3B88" w:rsidP="00C559AE">
      <w:pPr>
        <w:spacing w:after="0" w:line="240" w:lineRule="auto"/>
        <w:rPr>
          <w:rFonts w:ascii="Cambria" w:hAnsi="Cambria"/>
          <w:sz w:val="24"/>
          <w:szCs w:val="24"/>
        </w:rPr>
      </w:pPr>
      <w:hyperlink r:id="rId27" w:history="1">
        <w:r w:rsidR="005A548C" w:rsidRPr="00C559AE">
          <w:rPr>
            <w:rStyle w:val="Hyperlink"/>
            <w:rFonts w:ascii="Cambria" w:hAnsi="Cambria"/>
            <w:sz w:val="24"/>
            <w:szCs w:val="24"/>
          </w:rPr>
          <w:t>H.R. 1148, FAST Act of 2017 </w:t>
        </w:r>
      </w:hyperlink>
    </w:p>
    <w:p w14:paraId="13B7C3DF" w14:textId="77777777" w:rsidR="005A548C" w:rsidRPr="00C559AE" w:rsidRDefault="005A548C" w:rsidP="00C559AE">
      <w:pPr>
        <w:spacing w:after="0" w:line="240" w:lineRule="auto"/>
        <w:rPr>
          <w:rFonts w:ascii="Cambria" w:hAnsi="Cambria"/>
          <w:sz w:val="24"/>
          <w:szCs w:val="24"/>
        </w:rPr>
      </w:pPr>
      <w:r w:rsidRPr="00C559AE">
        <w:rPr>
          <w:rFonts w:ascii="Cambria" w:hAnsi="Cambria"/>
          <w:sz w:val="24"/>
          <w:szCs w:val="24"/>
        </w:rPr>
        <w:t> </w:t>
      </w:r>
    </w:p>
    <w:p w14:paraId="0BE1F172" w14:textId="77777777" w:rsidR="005A548C" w:rsidRPr="00C559AE" w:rsidRDefault="006A3B88" w:rsidP="00C559AE">
      <w:pPr>
        <w:spacing w:after="0" w:line="240" w:lineRule="auto"/>
        <w:rPr>
          <w:rFonts w:ascii="Cambria" w:hAnsi="Cambria"/>
          <w:sz w:val="24"/>
          <w:szCs w:val="24"/>
        </w:rPr>
      </w:pPr>
      <w:hyperlink r:id="rId28" w:history="1">
        <w:r w:rsidR="005A548C" w:rsidRPr="00C559AE">
          <w:rPr>
            <w:rStyle w:val="Hyperlink"/>
            <w:rFonts w:ascii="Cambria" w:hAnsi="Cambria"/>
            <w:sz w:val="24"/>
            <w:szCs w:val="24"/>
          </w:rPr>
          <w:t>H.R. 3271, Protecting Access to Diabetes Supplies Act of 2017</w:t>
        </w:r>
      </w:hyperlink>
    </w:p>
    <w:p w14:paraId="75F85510" w14:textId="77777777" w:rsidR="005A548C" w:rsidRPr="00C559AE" w:rsidRDefault="005A548C" w:rsidP="00C559AE">
      <w:pPr>
        <w:spacing w:after="0" w:line="240" w:lineRule="auto"/>
        <w:rPr>
          <w:rFonts w:ascii="Cambria" w:hAnsi="Cambria"/>
          <w:sz w:val="24"/>
          <w:szCs w:val="24"/>
        </w:rPr>
      </w:pPr>
      <w:r w:rsidRPr="00C559AE">
        <w:rPr>
          <w:rFonts w:ascii="Cambria" w:hAnsi="Cambria"/>
          <w:sz w:val="24"/>
          <w:szCs w:val="24"/>
        </w:rPr>
        <w:t> </w:t>
      </w:r>
    </w:p>
    <w:p w14:paraId="52E43EEC" w14:textId="77777777" w:rsidR="005A548C" w:rsidRPr="00C559AE" w:rsidRDefault="006A3B88" w:rsidP="00C559AE">
      <w:pPr>
        <w:spacing w:after="0" w:line="240" w:lineRule="auto"/>
        <w:rPr>
          <w:rFonts w:ascii="Cambria" w:hAnsi="Cambria"/>
          <w:sz w:val="24"/>
          <w:szCs w:val="24"/>
        </w:rPr>
      </w:pPr>
      <w:hyperlink r:id="rId29" w:history="1">
        <w:r w:rsidR="005A548C" w:rsidRPr="00C559AE">
          <w:rPr>
            <w:rStyle w:val="Hyperlink"/>
            <w:rFonts w:ascii="Cambria" w:hAnsi="Cambria"/>
            <w:sz w:val="24"/>
            <w:szCs w:val="24"/>
          </w:rPr>
          <w:t>H.R. __, HEALTHY KIDS Act</w:t>
        </w:r>
      </w:hyperlink>
      <w:r w:rsidR="005A548C" w:rsidRPr="00C559AE">
        <w:rPr>
          <w:rFonts w:ascii="Cambria" w:hAnsi="Cambria"/>
          <w:sz w:val="24"/>
          <w:szCs w:val="24"/>
        </w:rPr>
        <w:t>, To extend funding for the Children’s Health Insurance Program, and for</w:t>
      </w:r>
      <w:r w:rsidR="005A548C" w:rsidRPr="00C559AE">
        <w:rPr>
          <w:rFonts w:ascii="Cambria" w:hAnsi="Cambria"/>
          <w:sz w:val="24"/>
          <w:szCs w:val="24"/>
        </w:rPr>
        <w:br/>
        <w:t>other purposes. </w:t>
      </w:r>
    </w:p>
    <w:p w14:paraId="194EC42B" w14:textId="77777777" w:rsidR="005A548C" w:rsidRPr="00C559AE" w:rsidRDefault="005A548C" w:rsidP="00C559AE">
      <w:pPr>
        <w:spacing w:after="0" w:line="240" w:lineRule="auto"/>
        <w:rPr>
          <w:rFonts w:ascii="Cambria" w:hAnsi="Cambria"/>
          <w:sz w:val="24"/>
          <w:szCs w:val="24"/>
        </w:rPr>
      </w:pPr>
      <w:r w:rsidRPr="00C559AE">
        <w:rPr>
          <w:rFonts w:ascii="Cambria" w:hAnsi="Cambria"/>
          <w:sz w:val="24"/>
          <w:szCs w:val="24"/>
        </w:rPr>
        <w:t> </w:t>
      </w:r>
    </w:p>
    <w:p w14:paraId="7DC876B1" w14:textId="3FC96FAC" w:rsidR="005A548C" w:rsidRDefault="006A3B88" w:rsidP="00C559AE">
      <w:pPr>
        <w:spacing w:after="0" w:line="240" w:lineRule="auto"/>
        <w:rPr>
          <w:rFonts w:ascii="Cambria" w:hAnsi="Cambria"/>
          <w:sz w:val="24"/>
          <w:szCs w:val="24"/>
        </w:rPr>
      </w:pPr>
      <w:hyperlink r:id="rId30" w:history="1">
        <w:r w:rsidR="005A548C" w:rsidRPr="00C559AE">
          <w:rPr>
            <w:rStyle w:val="Hyperlink"/>
            <w:rFonts w:ascii="Cambria" w:hAnsi="Cambria"/>
            <w:sz w:val="24"/>
            <w:szCs w:val="24"/>
          </w:rPr>
          <w:t>H.R. __, CHAMPION Act</w:t>
        </w:r>
      </w:hyperlink>
      <w:r w:rsidR="005A548C" w:rsidRPr="00C559AE">
        <w:rPr>
          <w:rFonts w:ascii="Cambria" w:hAnsi="Cambria"/>
          <w:sz w:val="24"/>
          <w:szCs w:val="24"/>
        </w:rPr>
        <w:t>, To extend funding for certain public health programs, and for other purposes.</w:t>
      </w:r>
    </w:p>
    <w:p w14:paraId="2DCDEAC8" w14:textId="77777777" w:rsidR="005939D8" w:rsidRPr="00C559AE" w:rsidRDefault="005939D8" w:rsidP="00C559AE">
      <w:pPr>
        <w:spacing w:after="0" w:line="240" w:lineRule="auto"/>
        <w:rPr>
          <w:rFonts w:ascii="Cambria" w:hAnsi="Cambria"/>
          <w:sz w:val="24"/>
          <w:szCs w:val="24"/>
        </w:rPr>
      </w:pPr>
    </w:p>
    <w:p w14:paraId="62A8B54B" w14:textId="390B055A" w:rsidR="00D25A93" w:rsidRPr="005939D8" w:rsidRDefault="009844C4" w:rsidP="005939D8">
      <w:pPr>
        <w:spacing w:line="240" w:lineRule="auto"/>
        <w:rPr>
          <w:rFonts w:ascii="Cambria" w:hAnsi="Cambria"/>
          <w:b/>
          <w:bCs/>
          <w:sz w:val="24"/>
          <w:szCs w:val="24"/>
          <w:u w:val="single"/>
        </w:rPr>
      </w:pPr>
      <w:r w:rsidRPr="005939D8">
        <w:rPr>
          <w:rFonts w:ascii="Cambria" w:hAnsi="Cambria"/>
          <w:b/>
          <w:bCs/>
          <w:sz w:val="24"/>
          <w:szCs w:val="24"/>
          <w:u w:val="single"/>
        </w:rPr>
        <w:t>Resignation of HHS Secretary</w:t>
      </w:r>
    </w:p>
    <w:p w14:paraId="32182C52" w14:textId="5AF1489B" w:rsidR="007A7AB7" w:rsidRPr="00C559AE" w:rsidRDefault="007A7AB7" w:rsidP="00C559AE">
      <w:pPr>
        <w:pStyle w:val="NormalWeb"/>
        <w:shd w:val="clear" w:color="auto" w:fill="FFFFFF"/>
        <w:spacing w:before="0" w:beforeAutospacing="0" w:after="0" w:afterAutospacing="0"/>
        <w:contextualSpacing/>
        <w:rPr>
          <w:rFonts w:ascii="Cambria" w:hAnsi="Cambria"/>
          <w:bCs/>
        </w:rPr>
      </w:pPr>
      <w:r w:rsidRPr="00C559AE">
        <w:rPr>
          <w:rFonts w:ascii="Cambria" w:hAnsi="Cambria"/>
          <w:bCs/>
        </w:rPr>
        <w:t>On September 29, Health and Human Services (HHS) Secretary Tom Price resigned in the wake of multiple federal investigations and increasing criticism over his extensive use of private plan</w:t>
      </w:r>
      <w:r w:rsidR="00D25A93" w:rsidRPr="00C559AE">
        <w:rPr>
          <w:rFonts w:ascii="Cambria" w:hAnsi="Cambria"/>
          <w:bCs/>
        </w:rPr>
        <w:t>e</w:t>
      </w:r>
      <w:r w:rsidRPr="00C559AE">
        <w:rPr>
          <w:rFonts w:ascii="Cambria" w:hAnsi="Cambria"/>
          <w:bCs/>
        </w:rPr>
        <w:t xml:space="preserve">s for government business. President Trump has appointed Don J. Wright, the </w:t>
      </w:r>
      <w:r w:rsidR="009E5926">
        <w:rPr>
          <w:rFonts w:ascii="Cambria" w:hAnsi="Cambria"/>
          <w:bCs/>
        </w:rPr>
        <w:t xml:space="preserve">current </w:t>
      </w:r>
      <w:r w:rsidRPr="00C559AE">
        <w:rPr>
          <w:rFonts w:ascii="Cambria" w:hAnsi="Cambria"/>
          <w:bCs/>
        </w:rPr>
        <w:t xml:space="preserve">deputy assistant secretary for health and the director of the Office of Disease Prevention and Health Promotion, to serve as acting HHS Secretary. </w:t>
      </w:r>
    </w:p>
    <w:p w14:paraId="28C6078D" w14:textId="0A060454" w:rsidR="007A7AB7" w:rsidRPr="00C559AE" w:rsidRDefault="006A3B88" w:rsidP="00C559AE">
      <w:pPr>
        <w:pStyle w:val="NormalWeb"/>
        <w:shd w:val="clear" w:color="auto" w:fill="FFFFFF"/>
        <w:spacing w:before="0" w:beforeAutospacing="0" w:after="0" w:afterAutospacing="0"/>
        <w:contextualSpacing/>
        <w:rPr>
          <w:rFonts w:ascii="Cambria" w:hAnsi="Cambria"/>
          <w:bCs/>
          <w:color w:val="222222"/>
        </w:rPr>
      </w:pPr>
      <w:hyperlink r:id="rId31" w:history="1">
        <w:r w:rsidR="007A7AB7" w:rsidRPr="00C559AE">
          <w:rPr>
            <w:rStyle w:val="Hyperlink"/>
            <w:rFonts w:ascii="Cambria" w:hAnsi="Cambria"/>
            <w:bCs/>
          </w:rPr>
          <w:t>http://www.politico.com/story/2017/09/29/price-has-resigned-as-health-and-human-services-secretary-243315?elq_cid=1597125&amp;x_id</w:t>
        </w:r>
      </w:hyperlink>
      <w:r w:rsidR="007A7AB7" w:rsidRPr="00C559AE">
        <w:rPr>
          <w:rFonts w:ascii="Cambria" w:hAnsi="Cambria"/>
          <w:bCs/>
          <w:color w:val="222222"/>
        </w:rPr>
        <w:t xml:space="preserve">= </w:t>
      </w:r>
    </w:p>
    <w:p w14:paraId="4105379D" w14:textId="77777777" w:rsidR="009844C4" w:rsidRPr="00C559AE" w:rsidRDefault="009844C4" w:rsidP="00C559AE">
      <w:pPr>
        <w:pStyle w:val="NormalWeb"/>
        <w:shd w:val="clear" w:color="auto" w:fill="FFFFFF"/>
        <w:spacing w:before="0" w:beforeAutospacing="0" w:after="0" w:afterAutospacing="0"/>
        <w:contextualSpacing/>
        <w:rPr>
          <w:rFonts w:ascii="Cambria" w:hAnsi="Cambria"/>
          <w:b/>
          <w:bCs/>
          <w:color w:val="222222"/>
          <w:u w:val="single"/>
        </w:rPr>
      </w:pPr>
    </w:p>
    <w:p w14:paraId="2A1830D6" w14:textId="4DDAA970" w:rsidR="004B5C45" w:rsidRPr="00C559AE" w:rsidRDefault="004B5C45" w:rsidP="00C559AE">
      <w:pPr>
        <w:pStyle w:val="NormalWeb"/>
        <w:shd w:val="clear" w:color="auto" w:fill="FFFFFF"/>
        <w:spacing w:before="0" w:beforeAutospacing="0" w:after="0" w:afterAutospacing="0"/>
        <w:contextualSpacing/>
        <w:rPr>
          <w:rFonts w:ascii="Cambria" w:hAnsi="Cambria"/>
          <w:b/>
          <w:bCs/>
          <w:u w:val="single"/>
        </w:rPr>
      </w:pPr>
      <w:r w:rsidRPr="00C559AE">
        <w:rPr>
          <w:rFonts w:ascii="Cambria" w:hAnsi="Cambria"/>
          <w:b/>
          <w:bCs/>
          <w:u w:val="single"/>
        </w:rPr>
        <w:t>GAO Request on Nutritional Quality in Federal Programs for Older Americans</w:t>
      </w:r>
    </w:p>
    <w:p w14:paraId="58A2FC96" w14:textId="77777777" w:rsidR="00D25A93" w:rsidRPr="00C559AE" w:rsidRDefault="00D25A93" w:rsidP="00C559AE">
      <w:pPr>
        <w:pStyle w:val="NormalWeb"/>
        <w:shd w:val="clear" w:color="auto" w:fill="FFFFFF"/>
        <w:spacing w:before="0" w:beforeAutospacing="0" w:after="0" w:afterAutospacing="0"/>
        <w:contextualSpacing/>
        <w:rPr>
          <w:rFonts w:ascii="Cambria" w:hAnsi="Cambria"/>
          <w:b/>
          <w:bCs/>
          <w:u w:val="single"/>
        </w:rPr>
      </w:pPr>
    </w:p>
    <w:p w14:paraId="4B02065D" w14:textId="625BF694" w:rsidR="004B5C45" w:rsidRPr="00C559AE" w:rsidRDefault="004B5C45" w:rsidP="00C559AE">
      <w:pPr>
        <w:pStyle w:val="NormalWeb"/>
        <w:shd w:val="clear" w:color="auto" w:fill="FFFFFF"/>
        <w:spacing w:after="0"/>
        <w:contextualSpacing/>
        <w:rPr>
          <w:rFonts w:ascii="Cambria" w:hAnsi="Cambria"/>
          <w:bCs/>
        </w:rPr>
      </w:pPr>
      <w:r w:rsidRPr="00C559AE">
        <w:rPr>
          <w:rFonts w:ascii="Cambria" w:hAnsi="Cambria"/>
          <w:bCs/>
        </w:rPr>
        <w:t>Senators Patty Murray (D-WA) and Bob Casey (D-</w:t>
      </w:r>
      <w:r w:rsidR="009E5926">
        <w:rPr>
          <w:rFonts w:ascii="Cambria" w:hAnsi="Cambria"/>
          <w:bCs/>
        </w:rPr>
        <w:t>P</w:t>
      </w:r>
      <w:r w:rsidRPr="00C559AE">
        <w:rPr>
          <w:rFonts w:ascii="Cambria" w:hAnsi="Cambria"/>
          <w:bCs/>
        </w:rPr>
        <w:t xml:space="preserve">A) have filed a request with the Government Accountability Office (GAO) to determine if federal funded programs meet the nutritional needs of the older adults they serve. </w:t>
      </w:r>
      <w:r w:rsidR="00F975AD" w:rsidRPr="00C559AE">
        <w:rPr>
          <w:rFonts w:ascii="Cambria" w:hAnsi="Cambria"/>
          <w:bCs/>
        </w:rPr>
        <w:t xml:space="preserve">The Defeat Malnutrition Today </w:t>
      </w:r>
      <w:r w:rsidR="00D25A93" w:rsidRPr="00C559AE">
        <w:rPr>
          <w:rFonts w:ascii="Cambria" w:hAnsi="Cambria"/>
          <w:bCs/>
        </w:rPr>
        <w:t>Coalition’s</w:t>
      </w:r>
      <w:r w:rsidR="00F975AD" w:rsidRPr="00C559AE">
        <w:rPr>
          <w:rFonts w:ascii="Cambria" w:hAnsi="Cambria"/>
          <w:bCs/>
        </w:rPr>
        <w:t xml:space="preserve"> National Coordinator Bob Blancato noted </w:t>
      </w:r>
      <w:r w:rsidR="00D25A93" w:rsidRPr="00C559AE">
        <w:rPr>
          <w:rFonts w:ascii="Cambria" w:hAnsi="Cambria"/>
          <w:bCs/>
        </w:rPr>
        <w:t xml:space="preserve">their </w:t>
      </w:r>
      <w:r w:rsidR="00F975AD" w:rsidRPr="00C559AE">
        <w:rPr>
          <w:rFonts w:ascii="Cambria" w:hAnsi="Cambria"/>
          <w:bCs/>
        </w:rPr>
        <w:t>interest in this study correlates directly with the growing rate of malnutrition among older adults.</w:t>
      </w:r>
      <w:r w:rsidR="009844C4" w:rsidRPr="00C559AE">
        <w:rPr>
          <w:rFonts w:ascii="Cambria" w:hAnsi="Cambria"/>
          <w:bCs/>
        </w:rPr>
        <w:t xml:space="preserve"> </w:t>
      </w:r>
    </w:p>
    <w:p w14:paraId="630263CD" w14:textId="55BDFDE8" w:rsidR="004B5C45" w:rsidRPr="00C559AE" w:rsidRDefault="006A3B88" w:rsidP="00C559AE">
      <w:pPr>
        <w:pStyle w:val="NormalWeb"/>
        <w:shd w:val="clear" w:color="auto" w:fill="FFFFFF"/>
        <w:spacing w:before="0" w:beforeAutospacing="0" w:after="0" w:afterAutospacing="0"/>
        <w:contextualSpacing/>
        <w:rPr>
          <w:rFonts w:ascii="Cambria" w:hAnsi="Cambria"/>
          <w:bCs/>
          <w:color w:val="222222"/>
        </w:rPr>
      </w:pPr>
      <w:hyperlink r:id="rId32" w:history="1">
        <w:r w:rsidR="00F975AD" w:rsidRPr="00C559AE">
          <w:rPr>
            <w:rStyle w:val="Hyperlink"/>
            <w:rFonts w:ascii="Cambria" w:hAnsi="Cambria"/>
            <w:bCs/>
            <w:u w:val="none"/>
          </w:rPr>
          <w:t>http://www.defeatmalnutrition.today/blog/gao-request-made-nutritional-quality-federal-programs-older-adults</w:t>
        </w:r>
      </w:hyperlink>
      <w:r w:rsidR="00F975AD" w:rsidRPr="00C559AE">
        <w:rPr>
          <w:rFonts w:ascii="Cambria" w:hAnsi="Cambria"/>
          <w:bCs/>
          <w:color w:val="222222"/>
        </w:rPr>
        <w:t xml:space="preserve"> </w:t>
      </w:r>
    </w:p>
    <w:p w14:paraId="68F3FD55" w14:textId="77777777" w:rsidR="00F975AD" w:rsidRPr="00C559AE" w:rsidRDefault="00F975AD" w:rsidP="00C559AE">
      <w:pPr>
        <w:pStyle w:val="NormalWeb"/>
        <w:shd w:val="clear" w:color="auto" w:fill="FFFFFF"/>
        <w:spacing w:before="0" w:beforeAutospacing="0" w:after="0" w:afterAutospacing="0"/>
        <w:contextualSpacing/>
        <w:rPr>
          <w:rFonts w:ascii="Cambria" w:hAnsi="Cambria"/>
          <w:b/>
          <w:bCs/>
          <w:color w:val="222222"/>
          <w:u w:val="single"/>
        </w:rPr>
      </w:pPr>
    </w:p>
    <w:p w14:paraId="734A9658" w14:textId="5F402E58" w:rsidR="00F975AD" w:rsidRPr="00C559AE" w:rsidRDefault="00F975AD" w:rsidP="00C559AE">
      <w:pPr>
        <w:pStyle w:val="NormalWeb"/>
        <w:shd w:val="clear" w:color="auto" w:fill="FFFFFF"/>
        <w:spacing w:before="0" w:beforeAutospacing="0" w:after="0" w:afterAutospacing="0"/>
        <w:contextualSpacing/>
        <w:rPr>
          <w:rFonts w:ascii="Cambria" w:hAnsi="Cambria"/>
          <w:b/>
          <w:bCs/>
          <w:u w:val="single"/>
        </w:rPr>
      </w:pPr>
      <w:r w:rsidRPr="00C559AE">
        <w:rPr>
          <w:rFonts w:ascii="Cambria" w:hAnsi="Cambria"/>
          <w:b/>
          <w:bCs/>
          <w:u w:val="single"/>
        </w:rPr>
        <w:t>President’s Committee for People with Intellectual Disabilities Continued</w:t>
      </w:r>
    </w:p>
    <w:p w14:paraId="438D8688" w14:textId="77777777" w:rsidR="00D25A93" w:rsidRPr="00C559AE" w:rsidRDefault="00D25A93" w:rsidP="00C559AE">
      <w:pPr>
        <w:pStyle w:val="NormalWeb"/>
        <w:shd w:val="clear" w:color="auto" w:fill="FFFFFF"/>
        <w:spacing w:before="0" w:beforeAutospacing="0" w:after="0" w:afterAutospacing="0"/>
        <w:contextualSpacing/>
        <w:rPr>
          <w:rFonts w:ascii="Cambria" w:hAnsi="Cambria"/>
          <w:bCs/>
        </w:rPr>
      </w:pPr>
    </w:p>
    <w:p w14:paraId="48836E0A" w14:textId="736D4F71" w:rsidR="00A827AC" w:rsidRPr="00C559AE" w:rsidRDefault="009131F5" w:rsidP="00C559AE">
      <w:pPr>
        <w:pStyle w:val="NormalWeb"/>
        <w:shd w:val="clear" w:color="auto" w:fill="FFFFFF"/>
        <w:spacing w:before="0" w:beforeAutospacing="0" w:after="0" w:afterAutospacing="0"/>
        <w:contextualSpacing/>
        <w:rPr>
          <w:rFonts w:ascii="Cambria" w:hAnsi="Cambria" w:cs="Calibri"/>
        </w:rPr>
      </w:pPr>
      <w:r w:rsidRPr="00C559AE">
        <w:rPr>
          <w:rFonts w:ascii="Cambria" w:hAnsi="Cambria"/>
          <w:bCs/>
        </w:rPr>
        <w:t xml:space="preserve">On September 29, </w:t>
      </w:r>
      <w:r w:rsidR="00F975AD" w:rsidRPr="00C559AE">
        <w:rPr>
          <w:rFonts w:ascii="Cambria" w:hAnsi="Cambria"/>
          <w:bCs/>
        </w:rPr>
        <w:t xml:space="preserve">President Trump signed an executive order continuing the President’s Committee for People with Intellectual Disabilities (PCPID) for another </w:t>
      </w:r>
      <w:r w:rsidRPr="00C559AE">
        <w:rPr>
          <w:rFonts w:ascii="Cambria" w:hAnsi="Cambria"/>
          <w:bCs/>
        </w:rPr>
        <w:t xml:space="preserve">2 years. PCPID is a federal advisory committee that promoted policies and initiatives that support independence and lifelong community inclusion. Appointments to the vacant positions on the committee are likely to be made over the next few months. </w:t>
      </w:r>
    </w:p>
    <w:p w14:paraId="65673AA3" w14:textId="0D138F3C" w:rsidR="009131F5" w:rsidRPr="00C559AE" w:rsidRDefault="006A3B88" w:rsidP="00C559AE">
      <w:pPr>
        <w:pStyle w:val="NormalWeb"/>
        <w:shd w:val="clear" w:color="auto" w:fill="FFFFFF"/>
        <w:spacing w:before="0" w:beforeAutospacing="0" w:after="0" w:afterAutospacing="0"/>
        <w:contextualSpacing/>
        <w:rPr>
          <w:rFonts w:ascii="Cambria" w:hAnsi="Cambria" w:cs="Calibri"/>
        </w:rPr>
      </w:pPr>
      <w:hyperlink r:id="rId33" w:history="1">
        <w:r w:rsidR="009131F5" w:rsidRPr="00C559AE">
          <w:rPr>
            <w:rStyle w:val="Hyperlink"/>
            <w:rFonts w:ascii="Cambria" w:hAnsi="Cambria" w:cs="Calibri"/>
          </w:rPr>
          <w:t>https://www.whitehouse.gov/the-press-office/2017/09/29/presidential-executive-order-continuance-certain-federal-advisory</w:t>
        </w:r>
      </w:hyperlink>
      <w:r w:rsidR="009131F5" w:rsidRPr="00C559AE">
        <w:rPr>
          <w:rFonts w:ascii="Cambria" w:hAnsi="Cambria" w:cs="Calibri"/>
        </w:rPr>
        <w:t xml:space="preserve"> </w:t>
      </w:r>
    </w:p>
    <w:p w14:paraId="0B9205E4" w14:textId="77777777" w:rsidR="004E11D9" w:rsidRPr="00C559AE" w:rsidRDefault="004E11D9" w:rsidP="00C559AE">
      <w:pPr>
        <w:pStyle w:val="NormalWeb"/>
        <w:shd w:val="clear" w:color="auto" w:fill="FFFFFF"/>
        <w:spacing w:before="0" w:beforeAutospacing="0" w:after="0" w:afterAutospacing="0"/>
        <w:contextualSpacing/>
        <w:rPr>
          <w:rFonts w:ascii="Cambria" w:hAnsi="Cambria"/>
          <w:b/>
          <w:bCs/>
          <w:color w:val="222222"/>
          <w:u w:val="single"/>
        </w:rPr>
      </w:pPr>
    </w:p>
    <w:p w14:paraId="5A03D25F" w14:textId="2EF3C8BE" w:rsidR="00CA0472" w:rsidRPr="00C559AE" w:rsidRDefault="00CA0472" w:rsidP="00C559AE">
      <w:pPr>
        <w:pStyle w:val="NormalWeb"/>
        <w:shd w:val="clear" w:color="auto" w:fill="FFFFFF"/>
        <w:spacing w:before="0" w:beforeAutospacing="0" w:after="0" w:afterAutospacing="0"/>
        <w:contextualSpacing/>
        <w:rPr>
          <w:rFonts w:ascii="Cambria" w:hAnsi="Cambria"/>
          <w:b/>
          <w:bCs/>
          <w:u w:val="single"/>
        </w:rPr>
      </w:pPr>
      <w:r w:rsidRPr="00C559AE">
        <w:rPr>
          <w:rFonts w:ascii="Cambria" w:hAnsi="Cambria"/>
          <w:b/>
          <w:bCs/>
          <w:u w:val="single"/>
        </w:rPr>
        <w:t>Right of Nursing Home Residents to Sue</w:t>
      </w:r>
    </w:p>
    <w:p w14:paraId="6494AE8F" w14:textId="77777777" w:rsidR="00D25A93" w:rsidRPr="00C559AE" w:rsidRDefault="00D25A93" w:rsidP="00C559AE">
      <w:pPr>
        <w:pStyle w:val="NormalWeb"/>
        <w:shd w:val="clear" w:color="auto" w:fill="FFFFFF"/>
        <w:spacing w:before="0" w:beforeAutospacing="0" w:after="0" w:afterAutospacing="0"/>
        <w:contextualSpacing/>
        <w:rPr>
          <w:rFonts w:ascii="Cambria" w:hAnsi="Cambria"/>
          <w:bCs/>
        </w:rPr>
      </w:pPr>
    </w:p>
    <w:p w14:paraId="5FAA7A6D" w14:textId="34323ECD" w:rsidR="00CA0472" w:rsidRPr="00C559AE" w:rsidRDefault="00CA0472" w:rsidP="00C559AE">
      <w:pPr>
        <w:pStyle w:val="NormalWeb"/>
        <w:shd w:val="clear" w:color="auto" w:fill="FFFFFF"/>
        <w:spacing w:before="0" w:beforeAutospacing="0" w:after="0" w:afterAutospacing="0"/>
        <w:contextualSpacing/>
        <w:rPr>
          <w:rFonts w:ascii="Cambria" w:hAnsi="Cambria"/>
          <w:bCs/>
        </w:rPr>
      </w:pPr>
      <w:r w:rsidRPr="00C559AE">
        <w:rPr>
          <w:rFonts w:ascii="Cambria" w:hAnsi="Cambria"/>
          <w:bCs/>
        </w:rPr>
        <w:t xml:space="preserve">In response to the nursing home deaths caused by Hurricane Irma, </w:t>
      </w:r>
      <w:r w:rsidR="00D25A93" w:rsidRPr="00C559AE">
        <w:rPr>
          <w:rFonts w:ascii="Cambria" w:hAnsi="Cambria"/>
          <w:bCs/>
        </w:rPr>
        <w:t xml:space="preserve">46 </w:t>
      </w:r>
      <w:r w:rsidRPr="00C559AE">
        <w:rPr>
          <w:rFonts w:ascii="Cambria" w:hAnsi="Cambria"/>
          <w:bCs/>
        </w:rPr>
        <w:t xml:space="preserve">House Democrats have asked the Centers for Medicare and Medicaid Services (CMS) to let nursing home residents take facilities to court over </w:t>
      </w:r>
      <w:r w:rsidR="00D25A93" w:rsidRPr="00C559AE">
        <w:rPr>
          <w:rFonts w:ascii="Cambria" w:hAnsi="Cambria"/>
          <w:bCs/>
        </w:rPr>
        <w:t xml:space="preserve">abuse </w:t>
      </w:r>
      <w:r w:rsidRPr="00C559AE">
        <w:rPr>
          <w:rFonts w:ascii="Cambria" w:hAnsi="Cambria"/>
          <w:bCs/>
        </w:rPr>
        <w:t>allegations. CMS ha</w:t>
      </w:r>
      <w:r w:rsidR="00D25A93" w:rsidRPr="00C559AE">
        <w:rPr>
          <w:rFonts w:ascii="Cambria" w:hAnsi="Cambria"/>
          <w:bCs/>
        </w:rPr>
        <w:t>d</w:t>
      </w:r>
      <w:r w:rsidRPr="00C559AE">
        <w:rPr>
          <w:rFonts w:ascii="Cambria" w:hAnsi="Cambria"/>
          <w:bCs/>
        </w:rPr>
        <w:t xml:space="preserve"> announced it intended to change the rule under </w:t>
      </w:r>
      <w:r w:rsidR="009E5926">
        <w:rPr>
          <w:rFonts w:ascii="Cambria" w:hAnsi="Cambria"/>
          <w:bCs/>
        </w:rPr>
        <w:t xml:space="preserve">the previous Administration </w:t>
      </w:r>
      <w:r w:rsidRPr="00C559AE">
        <w:rPr>
          <w:rFonts w:ascii="Cambria" w:hAnsi="Cambria"/>
          <w:bCs/>
        </w:rPr>
        <w:t xml:space="preserve">that banned nursing homes </w:t>
      </w:r>
      <w:r w:rsidR="00D25A93" w:rsidRPr="00C559AE">
        <w:rPr>
          <w:rFonts w:ascii="Cambria" w:hAnsi="Cambria"/>
          <w:bCs/>
        </w:rPr>
        <w:t xml:space="preserve">that </w:t>
      </w:r>
      <w:r w:rsidRPr="00C559AE">
        <w:rPr>
          <w:rFonts w:ascii="Cambria" w:hAnsi="Cambria"/>
          <w:bCs/>
        </w:rPr>
        <w:t>accept</w:t>
      </w:r>
      <w:r w:rsidR="00D25A93" w:rsidRPr="00C559AE">
        <w:rPr>
          <w:rFonts w:ascii="Cambria" w:hAnsi="Cambria"/>
          <w:bCs/>
        </w:rPr>
        <w:t>ed</w:t>
      </w:r>
      <w:r w:rsidRPr="00C559AE">
        <w:rPr>
          <w:rFonts w:ascii="Cambria" w:hAnsi="Cambria"/>
          <w:bCs/>
        </w:rPr>
        <w:t xml:space="preserve"> Medicare and Medicaid funds from requiring a third party to settle disputes. The</w:t>
      </w:r>
      <w:r w:rsidR="009E5926">
        <w:rPr>
          <w:rFonts w:ascii="Cambria" w:hAnsi="Cambria"/>
          <w:bCs/>
        </w:rPr>
        <w:t xml:space="preserve"> Fair Arbitration Now Coalition,</w:t>
      </w:r>
      <w:r w:rsidRPr="00C559AE">
        <w:rPr>
          <w:rFonts w:ascii="Cambria" w:hAnsi="Cambria"/>
          <w:bCs/>
        </w:rPr>
        <w:t xml:space="preserve"> consisting of more than 75 health and advocacy groups,</w:t>
      </w:r>
      <w:r w:rsidR="009E5926">
        <w:rPr>
          <w:rFonts w:ascii="Cambria" w:hAnsi="Cambria"/>
          <w:bCs/>
        </w:rPr>
        <w:t xml:space="preserve"> seeks </w:t>
      </w:r>
      <w:r w:rsidRPr="00C559AE">
        <w:rPr>
          <w:rFonts w:ascii="Cambria" w:hAnsi="Cambria"/>
          <w:bCs/>
        </w:rPr>
        <w:t xml:space="preserve">to stop the rule’s reversal. </w:t>
      </w:r>
    </w:p>
    <w:p w14:paraId="16DA761E" w14:textId="3C900E5F" w:rsidR="004E11D9" w:rsidRPr="00C559AE" w:rsidRDefault="006A3B88" w:rsidP="00C559AE">
      <w:pPr>
        <w:pStyle w:val="NormalWeb"/>
        <w:shd w:val="clear" w:color="auto" w:fill="FFFFFF"/>
        <w:spacing w:before="0" w:beforeAutospacing="0" w:after="0" w:afterAutospacing="0"/>
        <w:contextualSpacing/>
        <w:rPr>
          <w:rFonts w:ascii="Cambria" w:hAnsi="Cambria"/>
          <w:bCs/>
          <w:color w:val="222222"/>
        </w:rPr>
      </w:pPr>
      <w:hyperlink r:id="rId34" w:history="1">
        <w:r w:rsidR="00CA0472" w:rsidRPr="00C559AE">
          <w:rPr>
            <w:rStyle w:val="Hyperlink"/>
            <w:rFonts w:ascii="Cambria" w:hAnsi="Cambria"/>
            <w:bCs/>
            <w:u w:val="none"/>
          </w:rPr>
          <w:t>http://thehill.com/policy/healthcare/353876-house-democrats-plead-for-right-of-residents-to-sue-nursing-homes?utm_source=&amp;utm_medium=email&amp;utm_campaign=11186</w:t>
        </w:r>
      </w:hyperlink>
    </w:p>
    <w:p w14:paraId="03F8E84B" w14:textId="77777777" w:rsidR="00D25A93" w:rsidRPr="00C559AE" w:rsidRDefault="00D25A93" w:rsidP="00C559AE">
      <w:pPr>
        <w:pStyle w:val="NormalWeb"/>
        <w:shd w:val="clear" w:color="auto" w:fill="FFFFFF"/>
        <w:spacing w:before="0" w:beforeAutospacing="0" w:after="0" w:afterAutospacing="0"/>
        <w:contextualSpacing/>
        <w:rPr>
          <w:rFonts w:ascii="Cambria" w:hAnsi="Cambria" w:cs="Arial"/>
          <w:b/>
          <w:u w:val="single"/>
        </w:rPr>
      </w:pPr>
    </w:p>
    <w:p w14:paraId="4D49D819" w14:textId="0DD3733F" w:rsidR="005158D6" w:rsidRPr="00C559AE" w:rsidRDefault="005158D6" w:rsidP="00C559AE">
      <w:pPr>
        <w:pStyle w:val="NormalWeb"/>
        <w:shd w:val="clear" w:color="auto" w:fill="FFFFFF"/>
        <w:spacing w:before="0" w:beforeAutospacing="0" w:after="0" w:afterAutospacing="0"/>
        <w:contextualSpacing/>
        <w:rPr>
          <w:rFonts w:ascii="Cambria" w:hAnsi="Cambria" w:cs="Arial"/>
          <w:b/>
        </w:rPr>
      </w:pPr>
      <w:r w:rsidRPr="00C559AE">
        <w:rPr>
          <w:rFonts w:ascii="Cambria" w:hAnsi="Cambria" w:cs="Arial"/>
          <w:b/>
          <w:u w:val="single"/>
        </w:rPr>
        <w:t>RAISE Family Caregivers Act - S. 1028</w:t>
      </w:r>
      <w:r w:rsidRPr="00C559AE">
        <w:rPr>
          <w:rFonts w:ascii="Cambria" w:hAnsi="Cambria" w:cs="Arial"/>
          <w:b/>
        </w:rPr>
        <w:t xml:space="preserve"> </w:t>
      </w:r>
    </w:p>
    <w:p w14:paraId="2DC0F5DE" w14:textId="77777777" w:rsidR="00D25A93" w:rsidRPr="00C559AE" w:rsidRDefault="00D25A93" w:rsidP="00C559AE">
      <w:pPr>
        <w:pStyle w:val="NormalWeb"/>
        <w:shd w:val="clear" w:color="auto" w:fill="FFFFFF"/>
        <w:spacing w:before="0" w:beforeAutospacing="0" w:after="0" w:afterAutospacing="0"/>
        <w:contextualSpacing/>
        <w:rPr>
          <w:rFonts w:ascii="Cambria" w:hAnsi="Cambria" w:cs="Arial"/>
        </w:rPr>
      </w:pPr>
    </w:p>
    <w:p w14:paraId="1F470878" w14:textId="0524E157" w:rsidR="005158D6" w:rsidRPr="00C559AE" w:rsidRDefault="005158D6" w:rsidP="00C559AE">
      <w:pPr>
        <w:pStyle w:val="NormalWeb"/>
        <w:shd w:val="clear" w:color="auto" w:fill="FFFFFF"/>
        <w:spacing w:before="0" w:beforeAutospacing="0" w:after="0" w:afterAutospacing="0"/>
        <w:contextualSpacing/>
        <w:rPr>
          <w:rFonts w:ascii="Cambria" w:hAnsi="Cambria" w:cs="Arial"/>
        </w:rPr>
      </w:pPr>
      <w:r w:rsidRPr="00C559AE">
        <w:rPr>
          <w:rFonts w:ascii="Cambria" w:hAnsi="Cambria" w:cs="Arial"/>
        </w:rPr>
        <w:t xml:space="preserve">The full </w:t>
      </w:r>
      <w:r w:rsidR="009E5926">
        <w:rPr>
          <w:rFonts w:ascii="Cambria" w:hAnsi="Cambria" w:cs="Arial"/>
        </w:rPr>
        <w:t>s</w:t>
      </w:r>
      <w:r w:rsidRPr="00C559AE">
        <w:rPr>
          <w:rFonts w:ascii="Cambria" w:hAnsi="Cambria" w:cs="Arial"/>
        </w:rPr>
        <w:t>enate passed this bill</w:t>
      </w:r>
      <w:r w:rsidR="00CC1278" w:rsidRPr="00C559AE">
        <w:rPr>
          <w:rFonts w:ascii="Cambria" w:hAnsi="Cambria" w:cs="Arial"/>
        </w:rPr>
        <w:t xml:space="preserve"> on September 26.</w:t>
      </w:r>
      <w:r w:rsidRPr="00C559AE">
        <w:rPr>
          <w:rFonts w:ascii="Cambria" w:hAnsi="Cambria" w:cs="Arial"/>
        </w:rPr>
        <w:t xml:space="preserve">  The bill’s primary objectives are to direct the Department of Health and Human Services (HHS) to develop, maintain, and periodically update a National Family Caregiving Strategy and to have HHS convene a Family Caregiving Advisory Council to advise it on recognizing and supporting family caregivers. </w:t>
      </w:r>
    </w:p>
    <w:p w14:paraId="18768070" w14:textId="77777777" w:rsidR="005158D6" w:rsidRPr="00C559AE" w:rsidRDefault="005158D6" w:rsidP="00C559AE">
      <w:pPr>
        <w:pStyle w:val="NormalWeb"/>
        <w:shd w:val="clear" w:color="auto" w:fill="FFFFFF"/>
        <w:spacing w:before="0" w:beforeAutospacing="0" w:after="0" w:afterAutospacing="0"/>
        <w:contextualSpacing/>
        <w:rPr>
          <w:rFonts w:ascii="Cambria" w:hAnsi="Cambria" w:cs="Arial"/>
          <w:b/>
        </w:rPr>
      </w:pPr>
    </w:p>
    <w:p w14:paraId="03AAF5F8" w14:textId="77777777" w:rsidR="005158D6" w:rsidRPr="00C559AE" w:rsidRDefault="005158D6" w:rsidP="00C559AE">
      <w:pPr>
        <w:spacing w:after="0" w:line="240" w:lineRule="auto"/>
        <w:contextualSpacing/>
        <w:rPr>
          <w:rStyle w:val="Emphasis"/>
          <w:rFonts w:ascii="Cambria" w:hAnsi="Cambria" w:cs="Arial"/>
          <w:b/>
          <w:sz w:val="24"/>
          <w:szCs w:val="24"/>
        </w:rPr>
      </w:pPr>
      <w:r w:rsidRPr="00C559AE">
        <w:rPr>
          <w:rStyle w:val="Emphasis"/>
          <w:rFonts w:ascii="Cambria" w:hAnsi="Cambria" w:cs="Arial"/>
          <w:b/>
          <w:i w:val="0"/>
          <w:sz w:val="24"/>
          <w:szCs w:val="24"/>
          <w:u w:val="single"/>
        </w:rPr>
        <w:t>Creating High-Quality Results and Outcomes Necessary to Improve Chronic (CHRONIC) Care Act of 2017 – S. 870</w:t>
      </w:r>
    </w:p>
    <w:p w14:paraId="772980D6" w14:textId="77777777" w:rsidR="00D25A93" w:rsidRPr="00C559AE" w:rsidRDefault="00D25A93" w:rsidP="00C559AE">
      <w:pPr>
        <w:spacing w:after="0" w:line="240" w:lineRule="auto"/>
        <w:contextualSpacing/>
        <w:rPr>
          <w:rStyle w:val="Emphasis"/>
          <w:rFonts w:ascii="Cambria" w:hAnsi="Cambria" w:cs="Arial"/>
          <w:i w:val="0"/>
          <w:sz w:val="24"/>
          <w:szCs w:val="24"/>
        </w:rPr>
      </w:pPr>
    </w:p>
    <w:p w14:paraId="59F4CC1B" w14:textId="39B2AC33" w:rsidR="005158D6" w:rsidRPr="00C559AE" w:rsidRDefault="005158D6" w:rsidP="00C559AE">
      <w:pPr>
        <w:spacing w:after="0" w:line="240" w:lineRule="auto"/>
        <w:contextualSpacing/>
        <w:rPr>
          <w:rFonts w:ascii="Cambria" w:hAnsi="Cambria" w:cs="Arial"/>
          <w:sz w:val="24"/>
          <w:szCs w:val="24"/>
        </w:rPr>
      </w:pPr>
      <w:r w:rsidRPr="00C559AE">
        <w:rPr>
          <w:rStyle w:val="Emphasis"/>
          <w:rFonts w:ascii="Cambria" w:hAnsi="Cambria" w:cs="Arial"/>
          <w:i w:val="0"/>
          <w:sz w:val="24"/>
          <w:szCs w:val="24"/>
        </w:rPr>
        <w:t xml:space="preserve">The full </w:t>
      </w:r>
      <w:r w:rsidR="009E5926">
        <w:rPr>
          <w:rStyle w:val="Emphasis"/>
          <w:rFonts w:ascii="Cambria" w:hAnsi="Cambria" w:cs="Arial"/>
          <w:i w:val="0"/>
          <w:sz w:val="24"/>
          <w:szCs w:val="24"/>
        </w:rPr>
        <w:t>s</w:t>
      </w:r>
      <w:r w:rsidRPr="00C559AE">
        <w:rPr>
          <w:rStyle w:val="Emphasis"/>
          <w:rFonts w:ascii="Cambria" w:hAnsi="Cambria" w:cs="Arial"/>
          <w:i w:val="0"/>
          <w:sz w:val="24"/>
          <w:szCs w:val="24"/>
        </w:rPr>
        <w:t>enate also passed this bipartisan bill designed</w:t>
      </w:r>
      <w:r w:rsidRPr="00C559AE">
        <w:rPr>
          <w:rStyle w:val="Emphasis"/>
          <w:rFonts w:ascii="Cambria" w:hAnsi="Cambria" w:cs="Arial"/>
          <w:sz w:val="24"/>
          <w:szCs w:val="24"/>
        </w:rPr>
        <w:t xml:space="preserve"> </w:t>
      </w:r>
      <w:r w:rsidRPr="00C559AE">
        <w:rPr>
          <w:rStyle w:val="Emphasis"/>
          <w:rFonts w:ascii="Cambria" w:hAnsi="Cambria" w:cs="Arial"/>
          <w:i w:val="0"/>
          <w:sz w:val="24"/>
          <w:szCs w:val="24"/>
        </w:rPr>
        <w:t>to</w:t>
      </w:r>
      <w:r w:rsidRPr="00C559AE">
        <w:rPr>
          <w:rStyle w:val="Emphasis"/>
          <w:rFonts w:ascii="Cambria" w:hAnsi="Cambria" w:cs="Arial"/>
          <w:sz w:val="24"/>
          <w:szCs w:val="24"/>
        </w:rPr>
        <w:t xml:space="preserve"> </w:t>
      </w:r>
      <w:r w:rsidRPr="00C559AE">
        <w:rPr>
          <w:rFonts w:ascii="Cambria" w:hAnsi="Cambria" w:cs="Arial"/>
          <w:sz w:val="24"/>
          <w:szCs w:val="24"/>
        </w:rPr>
        <w:t>ensure, among other things, that Medicare beneficiaries living with advanced illness receive the highest quality care.</w:t>
      </w:r>
    </w:p>
    <w:p w14:paraId="1E783F8B" w14:textId="77777777" w:rsidR="00CA0472" w:rsidRPr="00C559AE" w:rsidRDefault="00CA0472" w:rsidP="00C559AE">
      <w:pPr>
        <w:spacing w:after="0" w:line="240" w:lineRule="auto"/>
        <w:contextualSpacing/>
        <w:rPr>
          <w:rFonts w:ascii="Cambria" w:hAnsi="Cambria" w:cs="Arial"/>
          <w:sz w:val="24"/>
          <w:szCs w:val="24"/>
        </w:rPr>
      </w:pPr>
    </w:p>
    <w:p w14:paraId="508FA26C" w14:textId="77777777" w:rsidR="00CA0472" w:rsidRPr="00C559AE" w:rsidRDefault="00CA0472" w:rsidP="00C559AE">
      <w:pPr>
        <w:pStyle w:val="NormalWeb"/>
        <w:shd w:val="clear" w:color="auto" w:fill="FFFFFF"/>
        <w:spacing w:before="0" w:beforeAutospacing="0" w:after="0" w:afterAutospacing="0"/>
        <w:contextualSpacing/>
        <w:rPr>
          <w:rFonts w:ascii="Cambria" w:hAnsi="Cambria"/>
          <w:b/>
          <w:bCs/>
          <w:u w:val="single"/>
        </w:rPr>
      </w:pPr>
      <w:r w:rsidRPr="00C559AE">
        <w:rPr>
          <w:rFonts w:ascii="Cambria" w:hAnsi="Cambria"/>
          <w:b/>
          <w:bCs/>
          <w:u w:val="single"/>
        </w:rPr>
        <w:t>Medicaid Agencies Partner with SHIPS to Improve Care for Duals</w:t>
      </w:r>
    </w:p>
    <w:p w14:paraId="4F0C029E" w14:textId="77777777" w:rsidR="00D25A93" w:rsidRPr="00C559AE" w:rsidRDefault="00D25A93" w:rsidP="00C559AE">
      <w:pPr>
        <w:pStyle w:val="NormalWeb"/>
        <w:shd w:val="clear" w:color="auto" w:fill="FFFFFF"/>
        <w:spacing w:before="0" w:beforeAutospacing="0" w:after="0" w:afterAutospacing="0"/>
        <w:contextualSpacing/>
        <w:rPr>
          <w:rFonts w:ascii="Cambria" w:hAnsi="Cambria"/>
          <w:bCs/>
        </w:rPr>
      </w:pPr>
    </w:p>
    <w:p w14:paraId="4651C3B1" w14:textId="41649B2B" w:rsidR="00CC1278" w:rsidRPr="00C559AE" w:rsidRDefault="00CA0472" w:rsidP="00C559AE">
      <w:pPr>
        <w:spacing w:line="240" w:lineRule="auto"/>
        <w:rPr>
          <w:rFonts w:ascii="Cambria" w:hAnsi="Cambria"/>
          <w:bCs/>
          <w:iCs/>
          <w:sz w:val="24"/>
          <w:szCs w:val="24"/>
        </w:rPr>
      </w:pPr>
      <w:r w:rsidRPr="00C559AE">
        <w:rPr>
          <w:rFonts w:ascii="Cambria" w:hAnsi="Cambria"/>
          <w:bCs/>
          <w:sz w:val="24"/>
          <w:szCs w:val="24"/>
        </w:rPr>
        <w:t xml:space="preserve">A brief written by the Integrated Care Resource Center describes opportunities for Medicaid agencies to partner with State Health Insurance Programs (SHIPs). SHIPs are responsible for providing counseling and assistance for Medicare beneficiaries and their families. States have found their SHIPS to be helpful partners in educating Medicare-Medicaid (duals) enrollees on integrated healthcare programs. The brief highlights methods used by Arizona, Massachusetts and Texas, where Medicaid agencies and SHIPs have worked together to educate duals on new car delivery options. </w:t>
      </w:r>
      <w:r w:rsidR="00CC1278" w:rsidRPr="00C559AE">
        <w:rPr>
          <w:rFonts w:ascii="Cambria" w:hAnsi="Cambria"/>
          <w:bCs/>
          <w:sz w:val="24"/>
          <w:szCs w:val="24"/>
        </w:rPr>
        <w:t xml:space="preserve">You may recall that the </w:t>
      </w:r>
      <w:r w:rsidR="009E5926">
        <w:rPr>
          <w:rFonts w:ascii="Cambria" w:hAnsi="Cambria"/>
          <w:bCs/>
          <w:sz w:val="24"/>
          <w:szCs w:val="24"/>
        </w:rPr>
        <w:t>h</w:t>
      </w:r>
      <w:r w:rsidR="00CC1278" w:rsidRPr="00C559AE">
        <w:rPr>
          <w:rFonts w:ascii="Cambria" w:hAnsi="Cambria"/>
          <w:bCs/>
          <w:sz w:val="24"/>
          <w:szCs w:val="24"/>
        </w:rPr>
        <w:t xml:space="preserve">ouse has </w:t>
      </w:r>
      <w:r w:rsidR="00CC1278" w:rsidRPr="00C559AE">
        <w:rPr>
          <w:rFonts w:ascii="Cambria" w:hAnsi="Cambria"/>
          <w:bCs/>
          <w:iCs/>
          <w:sz w:val="24"/>
          <w:szCs w:val="24"/>
        </w:rPr>
        <w:t xml:space="preserve">proposed elimination </w:t>
      </w:r>
      <w:r w:rsidR="00C559AE" w:rsidRPr="00C559AE">
        <w:rPr>
          <w:rFonts w:ascii="Cambria" w:hAnsi="Cambria"/>
          <w:bCs/>
          <w:iCs/>
          <w:sz w:val="24"/>
          <w:szCs w:val="24"/>
        </w:rPr>
        <w:t>of</w:t>
      </w:r>
      <w:r w:rsidR="00CC1278" w:rsidRPr="00C559AE">
        <w:rPr>
          <w:rFonts w:ascii="Cambria" w:hAnsi="Cambria"/>
          <w:bCs/>
          <w:iCs/>
          <w:sz w:val="24"/>
          <w:szCs w:val="24"/>
        </w:rPr>
        <w:t xml:space="preserve"> SHIP</w:t>
      </w:r>
      <w:r w:rsidR="00C559AE" w:rsidRPr="00C559AE">
        <w:rPr>
          <w:rFonts w:ascii="Cambria" w:hAnsi="Cambria"/>
          <w:bCs/>
          <w:iCs/>
          <w:sz w:val="24"/>
          <w:szCs w:val="24"/>
        </w:rPr>
        <w:t xml:space="preserve">. The Senate Appropriations Committee, however, passed </w:t>
      </w:r>
      <w:r w:rsidR="009E5926">
        <w:rPr>
          <w:rFonts w:ascii="Cambria" w:hAnsi="Cambria"/>
          <w:bCs/>
          <w:iCs/>
          <w:sz w:val="24"/>
          <w:szCs w:val="24"/>
        </w:rPr>
        <w:t>its</w:t>
      </w:r>
      <w:r w:rsidR="00C559AE" w:rsidRPr="00C559AE">
        <w:rPr>
          <w:rFonts w:ascii="Cambria" w:hAnsi="Cambria"/>
          <w:bCs/>
          <w:iCs/>
          <w:sz w:val="24"/>
          <w:szCs w:val="24"/>
        </w:rPr>
        <w:t xml:space="preserve"> LHHS bill for </w:t>
      </w:r>
      <w:r w:rsidR="00CC1278" w:rsidRPr="00C559AE">
        <w:rPr>
          <w:rFonts w:ascii="Cambria" w:hAnsi="Cambria"/>
          <w:bCs/>
          <w:iCs/>
          <w:sz w:val="24"/>
          <w:szCs w:val="24"/>
        </w:rPr>
        <w:t xml:space="preserve">FY 2018 </w:t>
      </w:r>
      <w:r w:rsidR="00C559AE" w:rsidRPr="00C559AE">
        <w:rPr>
          <w:rFonts w:ascii="Cambria" w:hAnsi="Cambria"/>
          <w:bCs/>
          <w:iCs/>
          <w:sz w:val="24"/>
          <w:szCs w:val="24"/>
        </w:rPr>
        <w:t xml:space="preserve">which includes </w:t>
      </w:r>
      <w:r w:rsidR="00CC1278" w:rsidRPr="00C559AE">
        <w:rPr>
          <w:rFonts w:ascii="Cambria" w:hAnsi="Cambria"/>
          <w:bCs/>
          <w:iCs/>
          <w:sz w:val="24"/>
          <w:szCs w:val="24"/>
        </w:rPr>
        <w:t xml:space="preserve">SHIP </w:t>
      </w:r>
      <w:r w:rsidR="00C559AE" w:rsidRPr="00C559AE">
        <w:rPr>
          <w:rFonts w:ascii="Cambria" w:hAnsi="Cambria"/>
          <w:bCs/>
          <w:iCs/>
          <w:sz w:val="24"/>
          <w:szCs w:val="24"/>
        </w:rPr>
        <w:t xml:space="preserve">funding </w:t>
      </w:r>
      <w:r w:rsidR="00CC1278" w:rsidRPr="00C559AE">
        <w:rPr>
          <w:rFonts w:ascii="Cambria" w:hAnsi="Cambria"/>
          <w:bCs/>
          <w:iCs/>
          <w:sz w:val="24"/>
          <w:szCs w:val="24"/>
        </w:rPr>
        <w:t>at $47.1 million, preserv</w:t>
      </w:r>
      <w:r w:rsidR="00C559AE" w:rsidRPr="00C559AE">
        <w:rPr>
          <w:rFonts w:ascii="Cambria" w:hAnsi="Cambria"/>
          <w:bCs/>
          <w:iCs/>
          <w:sz w:val="24"/>
          <w:szCs w:val="24"/>
        </w:rPr>
        <w:t>ing</w:t>
      </w:r>
      <w:r w:rsidR="00CC1278" w:rsidRPr="00C559AE">
        <w:rPr>
          <w:rFonts w:ascii="Cambria" w:hAnsi="Cambria"/>
          <w:bCs/>
          <w:iCs/>
          <w:sz w:val="24"/>
          <w:szCs w:val="24"/>
        </w:rPr>
        <w:t xml:space="preserve"> the FY 2017 federal investment in this program.</w:t>
      </w:r>
    </w:p>
    <w:bookmarkStart w:id="1" w:name="_GoBack"/>
    <w:bookmarkEnd w:id="1"/>
    <w:p w14:paraId="275B89CC" w14:textId="1152269C" w:rsidR="00473B4B" w:rsidRPr="00C559AE" w:rsidRDefault="006A3B88" w:rsidP="00C559AE">
      <w:pPr>
        <w:pStyle w:val="NormalWeb"/>
        <w:shd w:val="clear" w:color="auto" w:fill="FFFFFF"/>
        <w:spacing w:before="0" w:beforeAutospacing="0" w:after="0" w:afterAutospacing="0"/>
        <w:contextualSpacing/>
        <w:rPr>
          <w:rFonts w:ascii="Cambria" w:hAnsi="Cambria"/>
          <w:bCs/>
          <w:color w:val="222222"/>
        </w:rPr>
      </w:pPr>
      <w:r>
        <w:fldChar w:fldCharType="begin"/>
      </w:r>
      <w:r>
        <w:instrText xml:space="preserve"> HYPERLINK "http://nasuad.org/sites/nasuad/files/Medicaid%20Partnerships%20with%20SHIPS.pdf" </w:instrText>
      </w:r>
      <w:r>
        <w:fldChar w:fldCharType="separate"/>
      </w:r>
      <w:r w:rsidR="00CA0472" w:rsidRPr="00C559AE">
        <w:rPr>
          <w:rStyle w:val="Hyperlink"/>
          <w:rFonts w:ascii="Cambria" w:hAnsi="Cambria"/>
          <w:bCs/>
        </w:rPr>
        <w:t>http://nasuad.org/sites/nasuad/files/Medicaid%20Partnerships%20with%20SHIPS.pdf</w:t>
      </w:r>
      <w:r>
        <w:rPr>
          <w:rStyle w:val="Hyperlink"/>
          <w:rFonts w:ascii="Cambria" w:hAnsi="Cambria"/>
          <w:bCs/>
        </w:rPr>
        <w:fldChar w:fldCharType="end"/>
      </w:r>
      <w:r w:rsidR="00CA0472" w:rsidRPr="00C559AE">
        <w:rPr>
          <w:rFonts w:ascii="Cambria" w:hAnsi="Cambria"/>
          <w:bCs/>
          <w:color w:val="222222"/>
          <w:u w:val="single"/>
        </w:rPr>
        <w:t xml:space="preserve"> </w:t>
      </w:r>
    </w:p>
    <w:p w14:paraId="4E499B04" w14:textId="77777777" w:rsidR="005158D6" w:rsidRPr="00C559AE" w:rsidRDefault="005158D6" w:rsidP="00C559AE">
      <w:pPr>
        <w:pStyle w:val="NormalWeb"/>
        <w:shd w:val="clear" w:color="auto" w:fill="FFFFFF"/>
        <w:spacing w:before="0" w:beforeAutospacing="0" w:after="0" w:afterAutospacing="0"/>
        <w:contextualSpacing/>
        <w:rPr>
          <w:rFonts w:ascii="Cambria" w:hAnsi="Cambria"/>
          <w:bCs/>
          <w:color w:val="222222"/>
        </w:rPr>
      </w:pPr>
    </w:p>
    <w:p w14:paraId="145E5854" w14:textId="77777777" w:rsidR="005158D6" w:rsidRPr="00C559AE" w:rsidRDefault="005158D6" w:rsidP="00C559AE">
      <w:pPr>
        <w:pStyle w:val="NormalWeb"/>
        <w:shd w:val="clear" w:color="auto" w:fill="FFFFFF"/>
        <w:spacing w:before="0" w:beforeAutospacing="0" w:after="0" w:afterAutospacing="0"/>
        <w:contextualSpacing/>
        <w:rPr>
          <w:rFonts w:ascii="Cambria" w:hAnsi="Cambria"/>
          <w:bCs/>
          <w:color w:val="222222"/>
        </w:rPr>
      </w:pPr>
    </w:p>
    <w:sectPr w:rsidR="005158D6" w:rsidRPr="00C559AE" w:rsidSect="007B016F">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FA88A" w14:textId="77777777" w:rsidR="006A3B88" w:rsidRDefault="006A3B88">
      <w:pPr>
        <w:spacing w:after="0" w:line="240" w:lineRule="auto"/>
      </w:pPr>
      <w:r>
        <w:separator/>
      </w:r>
    </w:p>
  </w:endnote>
  <w:endnote w:type="continuationSeparator" w:id="0">
    <w:p w14:paraId="7FD74094" w14:textId="77777777" w:rsidR="006A3B88" w:rsidRDefault="006A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000653"/>
      <w:docPartObj>
        <w:docPartGallery w:val="Page Numbers (Bottom of Page)"/>
        <w:docPartUnique/>
      </w:docPartObj>
    </w:sdtPr>
    <w:sdtEndPr>
      <w:rPr>
        <w:noProof/>
      </w:rPr>
    </w:sdtEndPr>
    <w:sdtContent>
      <w:p w14:paraId="74F603DC" w14:textId="599EC303" w:rsidR="007B46DC" w:rsidRDefault="007B46DC">
        <w:pPr>
          <w:pStyle w:val="Footer"/>
          <w:jc w:val="right"/>
        </w:pPr>
        <w:r>
          <w:fldChar w:fldCharType="begin"/>
        </w:r>
        <w:r>
          <w:instrText xml:space="preserve"> PAGE   \* MERGEFORMAT </w:instrText>
        </w:r>
        <w:r>
          <w:fldChar w:fldCharType="separate"/>
        </w:r>
        <w:r w:rsidR="005939D8">
          <w:rPr>
            <w:noProof/>
          </w:rPr>
          <w:t>1</w:t>
        </w:r>
        <w:r>
          <w:rPr>
            <w:noProof/>
          </w:rPr>
          <w:fldChar w:fldCharType="end"/>
        </w:r>
      </w:p>
    </w:sdtContent>
  </w:sdt>
  <w:p w14:paraId="1CFEFB32" w14:textId="77777777" w:rsidR="007B46DC" w:rsidRDefault="007B4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1BEB6" w14:textId="77777777" w:rsidR="006A3B88" w:rsidRDefault="006A3B88">
      <w:pPr>
        <w:spacing w:after="0" w:line="240" w:lineRule="auto"/>
      </w:pPr>
      <w:r>
        <w:separator/>
      </w:r>
    </w:p>
  </w:footnote>
  <w:footnote w:type="continuationSeparator" w:id="0">
    <w:p w14:paraId="2431C6C2" w14:textId="77777777" w:rsidR="006A3B88" w:rsidRDefault="006A3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823"/>
    <w:multiLevelType w:val="multilevel"/>
    <w:tmpl w:val="8788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C06B8"/>
    <w:multiLevelType w:val="hybridMultilevel"/>
    <w:tmpl w:val="0116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36BD0"/>
    <w:multiLevelType w:val="hybridMultilevel"/>
    <w:tmpl w:val="A526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91553"/>
    <w:multiLevelType w:val="hybridMultilevel"/>
    <w:tmpl w:val="AFA8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94F7C"/>
    <w:multiLevelType w:val="hybridMultilevel"/>
    <w:tmpl w:val="2610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446E7"/>
    <w:multiLevelType w:val="hybridMultilevel"/>
    <w:tmpl w:val="BDAE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44995"/>
    <w:multiLevelType w:val="hybridMultilevel"/>
    <w:tmpl w:val="38DC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A6FFA"/>
    <w:multiLevelType w:val="hybridMultilevel"/>
    <w:tmpl w:val="50EA8424"/>
    <w:lvl w:ilvl="0" w:tplc="FB768A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B791B"/>
    <w:multiLevelType w:val="hybridMultilevel"/>
    <w:tmpl w:val="E6587E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5AC1793"/>
    <w:multiLevelType w:val="multilevel"/>
    <w:tmpl w:val="3DDA2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355B3"/>
    <w:multiLevelType w:val="hybridMultilevel"/>
    <w:tmpl w:val="D5C0E6B2"/>
    <w:lvl w:ilvl="0" w:tplc="0F8249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02065"/>
    <w:multiLevelType w:val="hybridMultilevel"/>
    <w:tmpl w:val="FE70BA7E"/>
    <w:lvl w:ilvl="0" w:tplc="0F8249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0630B"/>
    <w:multiLevelType w:val="multilevel"/>
    <w:tmpl w:val="B69C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0470E6"/>
    <w:multiLevelType w:val="hybridMultilevel"/>
    <w:tmpl w:val="43C09192"/>
    <w:lvl w:ilvl="0" w:tplc="0C68409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C283625"/>
    <w:multiLevelType w:val="hybridMultilevel"/>
    <w:tmpl w:val="C9C4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2615B"/>
    <w:multiLevelType w:val="hybridMultilevel"/>
    <w:tmpl w:val="4FB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B38C6"/>
    <w:multiLevelType w:val="multilevel"/>
    <w:tmpl w:val="3DDA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1B012F"/>
    <w:multiLevelType w:val="hybridMultilevel"/>
    <w:tmpl w:val="3B3C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E77EC"/>
    <w:multiLevelType w:val="hybridMultilevel"/>
    <w:tmpl w:val="B166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61A3A"/>
    <w:multiLevelType w:val="multilevel"/>
    <w:tmpl w:val="3DDA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837F87"/>
    <w:multiLevelType w:val="hybridMultilevel"/>
    <w:tmpl w:val="4E1C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CC2F7D"/>
    <w:multiLevelType w:val="hybridMultilevel"/>
    <w:tmpl w:val="FC36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C1475"/>
    <w:multiLevelType w:val="hybridMultilevel"/>
    <w:tmpl w:val="15A8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7"/>
  </w:num>
  <w:num w:numId="4">
    <w:abstractNumId w:val="1"/>
  </w:num>
  <w:num w:numId="5">
    <w:abstractNumId w:val="20"/>
  </w:num>
  <w:num w:numId="6">
    <w:abstractNumId w:val="15"/>
  </w:num>
  <w:num w:numId="7">
    <w:abstractNumId w:val="9"/>
  </w:num>
  <w:num w:numId="8">
    <w:abstractNumId w:val="2"/>
  </w:num>
  <w:num w:numId="9">
    <w:abstractNumId w:val="16"/>
  </w:num>
  <w:num w:numId="10">
    <w:abstractNumId w:val="19"/>
  </w:num>
  <w:num w:numId="11">
    <w:abstractNumId w:val="10"/>
  </w:num>
  <w:num w:numId="12">
    <w:abstractNumId w:val="0"/>
  </w:num>
  <w:num w:numId="13">
    <w:abstractNumId w:val="21"/>
  </w:num>
  <w:num w:numId="14">
    <w:abstractNumId w:val="22"/>
  </w:num>
  <w:num w:numId="15">
    <w:abstractNumId w:val="17"/>
  </w:num>
  <w:num w:numId="16">
    <w:abstractNumId w:val="5"/>
  </w:num>
  <w:num w:numId="17">
    <w:abstractNumId w:val="18"/>
  </w:num>
  <w:num w:numId="18">
    <w:abstractNumId w:val="3"/>
  </w:num>
  <w:num w:numId="19">
    <w:abstractNumId w:val="4"/>
  </w:num>
  <w:num w:numId="20">
    <w:abstractNumId w:val="12"/>
  </w:num>
  <w:num w:numId="21">
    <w:abstractNumId w:val="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B0"/>
    <w:rsid w:val="00002050"/>
    <w:rsid w:val="0000372A"/>
    <w:rsid w:val="00005C31"/>
    <w:rsid w:val="00012AC3"/>
    <w:rsid w:val="0002453E"/>
    <w:rsid w:val="00047858"/>
    <w:rsid w:val="00061941"/>
    <w:rsid w:val="00071B11"/>
    <w:rsid w:val="000762A9"/>
    <w:rsid w:val="00080B2E"/>
    <w:rsid w:val="00081160"/>
    <w:rsid w:val="000917F6"/>
    <w:rsid w:val="000955FF"/>
    <w:rsid w:val="000A2703"/>
    <w:rsid w:val="000B4C21"/>
    <w:rsid w:val="000D1AFA"/>
    <w:rsid w:val="000D1BBF"/>
    <w:rsid w:val="000D73B4"/>
    <w:rsid w:val="000E29E3"/>
    <w:rsid w:val="000F17E6"/>
    <w:rsid w:val="0010603C"/>
    <w:rsid w:val="001166AC"/>
    <w:rsid w:val="00123B1F"/>
    <w:rsid w:val="00132F52"/>
    <w:rsid w:val="0015279F"/>
    <w:rsid w:val="0015504B"/>
    <w:rsid w:val="00156C7C"/>
    <w:rsid w:val="001618B5"/>
    <w:rsid w:val="00172F1F"/>
    <w:rsid w:val="00191E80"/>
    <w:rsid w:val="001A7E4B"/>
    <w:rsid w:val="001C5DED"/>
    <w:rsid w:val="001C75D6"/>
    <w:rsid w:val="001D0587"/>
    <w:rsid w:val="001E2D36"/>
    <w:rsid w:val="001F4B59"/>
    <w:rsid w:val="001F5879"/>
    <w:rsid w:val="002020D8"/>
    <w:rsid w:val="00202649"/>
    <w:rsid w:val="002162CA"/>
    <w:rsid w:val="00221839"/>
    <w:rsid w:val="00227A62"/>
    <w:rsid w:val="00236669"/>
    <w:rsid w:val="00244CBB"/>
    <w:rsid w:val="00262EBF"/>
    <w:rsid w:val="00293B01"/>
    <w:rsid w:val="002A09C3"/>
    <w:rsid w:val="002A6C94"/>
    <w:rsid w:val="002C29D7"/>
    <w:rsid w:val="002C33C7"/>
    <w:rsid w:val="002D6F95"/>
    <w:rsid w:val="002D7712"/>
    <w:rsid w:val="002E75E0"/>
    <w:rsid w:val="00301889"/>
    <w:rsid w:val="00302E3E"/>
    <w:rsid w:val="00304C1C"/>
    <w:rsid w:val="00312C12"/>
    <w:rsid w:val="003160F4"/>
    <w:rsid w:val="00316587"/>
    <w:rsid w:val="00322A5B"/>
    <w:rsid w:val="003255EF"/>
    <w:rsid w:val="003263DE"/>
    <w:rsid w:val="00326A21"/>
    <w:rsid w:val="00331E0C"/>
    <w:rsid w:val="00332C54"/>
    <w:rsid w:val="00336200"/>
    <w:rsid w:val="003469D8"/>
    <w:rsid w:val="00346D92"/>
    <w:rsid w:val="003528ED"/>
    <w:rsid w:val="00354233"/>
    <w:rsid w:val="00364725"/>
    <w:rsid w:val="0036704C"/>
    <w:rsid w:val="00371090"/>
    <w:rsid w:val="003766AC"/>
    <w:rsid w:val="0037718A"/>
    <w:rsid w:val="00380667"/>
    <w:rsid w:val="00381171"/>
    <w:rsid w:val="00396B78"/>
    <w:rsid w:val="003A3782"/>
    <w:rsid w:val="003C4C4D"/>
    <w:rsid w:val="003C6F79"/>
    <w:rsid w:val="003F324A"/>
    <w:rsid w:val="00401B8B"/>
    <w:rsid w:val="00414290"/>
    <w:rsid w:val="0042004A"/>
    <w:rsid w:val="00430B83"/>
    <w:rsid w:val="00432571"/>
    <w:rsid w:val="00440652"/>
    <w:rsid w:val="00464996"/>
    <w:rsid w:val="0046551C"/>
    <w:rsid w:val="00470544"/>
    <w:rsid w:val="004707FC"/>
    <w:rsid w:val="00472F49"/>
    <w:rsid w:val="00473B4B"/>
    <w:rsid w:val="004A127C"/>
    <w:rsid w:val="004A4811"/>
    <w:rsid w:val="004A5ABD"/>
    <w:rsid w:val="004A774D"/>
    <w:rsid w:val="004B5C45"/>
    <w:rsid w:val="004B5F61"/>
    <w:rsid w:val="004D12B3"/>
    <w:rsid w:val="004E11D9"/>
    <w:rsid w:val="004E7740"/>
    <w:rsid w:val="004F41C7"/>
    <w:rsid w:val="00507256"/>
    <w:rsid w:val="0050791F"/>
    <w:rsid w:val="005158D6"/>
    <w:rsid w:val="00516147"/>
    <w:rsid w:val="0052329D"/>
    <w:rsid w:val="00525090"/>
    <w:rsid w:val="005310B0"/>
    <w:rsid w:val="00540493"/>
    <w:rsid w:val="00546120"/>
    <w:rsid w:val="0054705A"/>
    <w:rsid w:val="005504CA"/>
    <w:rsid w:val="00550EBD"/>
    <w:rsid w:val="00551EBF"/>
    <w:rsid w:val="00561687"/>
    <w:rsid w:val="00563E9C"/>
    <w:rsid w:val="00565262"/>
    <w:rsid w:val="00566D6F"/>
    <w:rsid w:val="00570109"/>
    <w:rsid w:val="00573E6E"/>
    <w:rsid w:val="005939D8"/>
    <w:rsid w:val="0059456C"/>
    <w:rsid w:val="00597265"/>
    <w:rsid w:val="005A05B3"/>
    <w:rsid w:val="005A1816"/>
    <w:rsid w:val="005A548C"/>
    <w:rsid w:val="005B4F07"/>
    <w:rsid w:val="005C64A4"/>
    <w:rsid w:val="005D1C6C"/>
    <w:rsid w:val="005F263A"/>
    <w:rsid w:val="005F3D48"/>
    <w:rsid w:val="005F5A91"/>
    <w:rsid w:val="00634B3D"/>
    <w:rsid w:val="0064206D"/>
    <w:rsid w:val="00646B7B"/>
    <w:rsid w:val="00647439"/>
    <w:rsid w:val="00661D14"/>
    <w:rsid w:val="00673CE4"/>
    <w:rsid w:val="00674E92"/>
    <w:rsid w:val="00683220"/>
    <w:rsid w:val="0068416E"/>
    <w:rsid w:val="00687570"/>
    <w:rsid w:val="006A1A8E"/>
    <w:rsid w:val="006A3B88"/>
    <w:rsid w:val="006A7A47"/>
    <w:rsid w:val="006B12D3"/>
    <w:rsid w:val="006D46CF"/>
    <w:rsid w:val="006D4CC4"/>
    <w:rsid w:val="006D5ABD"/>
    <w:rsid w:val="006D63BB"/>
    <w:rsid w:val="006E4DF6"/>
    <w:rsid w:val="006E75A6"/>
    <w:rsid w:val="006F6D6A"/>
    <w:rsid w:val="0070549B"/>
    <w:rsid w:val="007207EA"/>
    <w:rsid w:val="00727AA8"/>
    <w:rsid w:val="00730894"/>
    <w:rsid w:val="00740376"/>
    <w:rsid w:val="007424BA"/>
    <w:rsid w:val="0074471F"/>
    <w:rsid w:val="00745DE3"/>
    <w:rsid w:val="0075745C"/>
    <w:rsid w:val="00765B5D"/>
    <w:rsid w:val="007734DA"/>
    <w:rsid w:val="00782CB2"/>
    <w:rsid w:val="007842BB"/>
    <w:rsid w:val="007A3DC0"/>
    <w:rsid w:val="007A7AB7"/>
    <w:rsid w:val="007B016F"/>
    <w:rsid w:val="007B337D"/>
    <w:rsid w:val="007B3402"/>
    <w:rsid w:val="007B46DC"/>
    <w:rsid w:val="007C1497"/>
    <w:rsid w:val="007C41C1"/>
    <w:rsid w:val="007E64E3"/>
    <w:rsid w:val="007E68F6"/>
    <w:rsid w:val="007F1029"/>
    <w:rsid w:val="008052AD"/>
    <w:rsid w:val="008068D4"/>
    <w:rsid w:val="0080785C"/>
    <w:rsid w:val="00823F23"/>
    <w:rsid w:val="008525E7"/>
    <w:rsid w:val="00867B41"/>
    <w:rsid w:val="008718E6"/>
    <w:rsid w:val="00877E99"/>
    <w:rsid w:val="00887C97"/>
    <w:rsid w:val="008966F0"/>
    <w:rsid w:val="008C34D9"/>
    <w:rsid w:val="008C5E80"/>
    <w:rsid w:val="008C6393"/>
    <w:rsid w:val="008C7D04"/>
    <w:rsid w:val="008D022A"/>
    <w:rsid w:val="008E0DC6"/>
    <w:rsid w:val="008F32BE"/>
    <w:rsid w:val="0090400D"/>
    <w:rsid w:val="00907963"/>
    <w:rsid w:val="00913131"/>
    <w:rsid w:val="009131F5"/>
    <w:rsid w:val="009142CF"/>
    <w:rsid w:val="009179E8"/>
    <w:rsid w:val="00926F5A"/>
    <w:rsid w:val="0093154F"/>
    <w:rsid w:val="009362B6"/>
    <w:rsid w:val="009419CE"/>
    <w:rsid w:val="00941DCC"/>
    <w:rsid w:val="0094238D"/>
    <w:rsid w:val="00944B87"/>
    <w:rsid w:val="009549BE"/>
    <w:rsid w:val="009717CF"/>
    <w:rsid w:val="009746B0"/>
    <w:rsid w:val="00982344"/>
    <w:rsid w:val="009844C4"/>
    <w:rsid w:val="009D1518"/>
    <w:rsid w:val="009E0158"/>
    <w:rsid w:val="009E2E75"/>
    <w:rsid w:val="009E5926"/>
    <w:rsid w:val="009F4D4D"/>
    <w:rsid w:val="009F7073"/>
    <w:rsid w:val="00A03770"/>
    <w:rsid w:val="00A057DA"/>
    <w:rsid w:val="00A119D4"/>
    <w:rsid w:val="00A42761"/>
    <w:rsid w:val="00A54E44"/>
    <w:rsid w:val="00A55C5A"/>
    <w:rsid w:val="00A757C4"/>
    <w:rsid w:val="00A827AC"/>
    <w:rsid w:val="00A8766B"/>
    <w:rsid w:val="00A97C76"/>
    <w:rsid w:val="00AB5D35"/>
    <w:rsid w:val="00AD0B36"/>
    <w:rsid w:val="00AD3EC4"/>
    <w:rsid w:val="00AE40F0"/>
    <w:rsid w:val="00B1307C"/>
    <w:rsid w:val="00B131FC"/>
    <w:rsid w:val="00B2530C"/>
    <w:rsid w:val="00B26908"/>
    <w:rsid w:val="00B42C8D"/>
    <w:rsid w:val="00B516B8"/>
    <w:rsid w:val="00B6562B"/>
    <w:rsid w:val="00B71159"/>
    <w:rsid w:val="00B7769B"/>
    <w:rsid w:val="00B87C42"/>
    <w:rsid w:val="00B92BD7"/>
    <w:rsid w:val="00BA1C57"/>
    <w:rsid w:val="00BA5ABF"/>
    <w:rsid w:val="00BA7820"/>
    <w:rsid w:val="00BB1623"/>
    <w:rsid w:val="00BB1E84"/>
    <w:rsid w:val="00BB4F1B"/>
    <w:rsid w:val="00BB71A0"/>
    <w:rsid w:val="00BC2BE1"/>
    <w:rsid w:val="00BC485D"/>
    <w:rsid w:val="00BD0835"/>
    <w:rsid w:val="00BD5969"/>
    <w:rsid w:val="00C00C07"/>
    <w:rsid w:val="00C207DB"/>
    <w:rsid w:val="00C22278"/>
    <w:rsid w:val="00C41B6E"/>
    <w:rsid w:val="00C559AE"/>
    <w:rsid w:val="00C567C1"/>
    <w:rsid w:val="00C732B3"/>
    <w:rsid w:val="00C74F12"/>
    <w:rsid w:val="00C8043F"/>
    <w:rsid w:val="00C853F9"/>
    <w:rsid w:val="00C917B6"/>
    <w:rsid w:val="00C95F43"/>
    <w:rsid w:val="00C964A8"/>
    <w:rsid w:val="00CA0472"/>
    <w:rsid w:val="00CA1B1B"/>
    <w:rsid w:val="00CB668D"/>
    <w:rsid w:val="00CC1278"/>
    <w:rsid w:val="00CC31B8"/>
    <w:rsid w:val="00CC6816"/>
    <w:rsid w:val="00CD73CF"/>
    <w:rsid w:val="00CE5F5D"/>
    <w:rsid w:val="00CE637C"/>
    <w:rsid w:val="00CE7FF4"/>
    <w:rsid w:val="00D01BC5"/>
    <w:rsid w:val="00D06D3A"/>
    <w:rsid w:val="00D13AA6"/>
    <w:rsid w:val="00D25A93"/>
    <w:rsid w:val="00D271FB"/>
    <w:rsid w:val="00D30B50"/>
    <w:rsid w:val="00D408CF"/>
    <w:rsid w:val="00D749C9"/>
    <w:rsid w:val="00D92EC2"/>
    <w:rsid w:val="00D97718"/>
    <w:rsid w:val="00DA61CF"/>
    <w:rsid w:val="00DB30A2"/>
    <w:rsid w:val="00DB43CB"/>
    <w:rsid w:val="00DB5C05"/>
    <w:rsid w:val="00DC2BDA"/>
    <w:rsid w:val="00DD486C"/>
    <w:rsid w:val="00DE198C"/>
    <w:rsid w:val="00DF242D"/>
    <w:rsid w:val="00E01FD2"/>
    <w:rsid w:val="00E05AA3"/>
    <w:rsid w:val="00E147A4"/>
    <w:rsid w:val="00E20E15"/>
    <w:rsid w:val="00E35B04"/>
    <w:rsid w:val="00E52064"/>
    <w:rsid w:val="00E66796"/>
    <w:rsid w:val="00E723BC"/>
    <w:rsid w:val="00E72867"/>
    <w:rsid w:val="00E81F04"/>
    <w:rsid w:val="00E91529"/>
    <w:rsid w:val="00E9359B"/>
    <w:rsid w:val="00E9431F"/>
    <w:rsid w:val="00E97D4D"/>
    <w:rsid w:val="00EC51CC"/>
    <w:rsid w:val="00ED1681"/>
    <w:rsid w:val="00ED1D69"/>
    <w:rsid w:val="00EF226F"/>
    <w:rsid w:val="00EF4080"/>
    <w:rsid w:val="00F051D4"/>
    <w:rsid w:val="00F13D1A"/>
    <w:rsid w:val="00F31B68"/>
    <w:rsid w:val="00F3325A"/>
    <w:rsid w:val="00F4230E"/>
    <w:rsid w:val="00F45310"/>
    <w:rsid w:val="00F45AC5"/>
    <w:rsid w:val="00F46CE0"/>
    <w:rsid w:val="00F5198C"/>
    <w:rsid w:val="00F537E2"/>
    <w:rsid w:val="00F60D37"/>
    <w:rsid w:val="00F615A3"/>
    <w:rsid w:val="00F62924"/>
    <w:rsid w:val="00F73235"/>
    <w:rsid w:val="00F762F6"/>
    <w:rsid w:val="00F975AD"/>
    <w:rsid w:val="00F978BB"/>
    <w:rsid w:val="00FA53DB"/>
    <w:rsid w:val="00FB5451"/>
    <w:rsid w:val="00FD6662"/>
    <w:rsid w:val="00FE09C6"/>
    <w:rsid w:val="00FE33DE"/>
    <w:rsid w:val="00FE6271"/>
    <w:rsid w:val="00FF4C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20FDF"/>
  <w15:docId w15:val="{6A5E4F19-6CDB-4353-B7DD-11230A91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0B0"/>
  </w:style>
  <w:style w:type="paragraph" w:styleId="Heading1">
    <w:name w:val="heading 1"/>
    <w:basedOn w:val="Normal"/>
    <w:link w:val="Heading1Char"/>
    <w:uiPriority w:val="9"/>
    <w:qFormat/>
    <w:rsid w:val="00A827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325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0B0"/>
    <w:rPr>
      <w:color w:val="0000FF"/>
      <w:u w:val="single"/>
    </w:rPr>
  </w:style>
  <w:style w:type="character" w:styleId="Strong">
    <w:name w:val="Strong"/>
    <w:basedOn w:val="DefaultParagraphFont"/>
    <w:uiPriority w:val="22"/>
    <w:qFormat/>
    <w:rsid w:val="005310B0"/>
    <w:rPr>
      <w:b/>
      <w:bCs/>
    </w:rPr>
  </w:style>
  <w:style w:type="paragraph" w:styleId="NormalWeb">
    <w:name w:val="Normal (Web)"/>
    <w:basedOn w:val="Normal"/>
    <w:uiPriority w:val="99"/>
    <w:unhideWhenUsed/>
    <w:rsid w:val="005310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10B0"/>
    <w:pPr>
      <w:spacing w:after="0" w:line="240" w:lineRule="auto"/>
      <w:ind w:left="720"/>
      <w:contextualSpacing/>
    </w:pPr>
    <w:rPr>
      <w:rFonts w:ascii="Calibri" w:hAnsi="Calibri" w:cs="Calibri"/>
    </w:rPr>
  </w:style>
  <w:style w:type="paragraph" w:styleId="Footer">
    <w:name w:val="footer"/>
    <w:basedOn w:val="Normal"/>
    <w:link w:val="FooterChar"/>
    <w:uiPriority w:val="99"/>
    <w:unhideWhenUsed/>
    <w:rsid w:val="00531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0B0"/>
  </w:style>
  <w:style w:type="character" w:styleId="Emphasis">
    <w:name w:val="Emphasis"/>
    <w:basedOn w:val="DefaultParagraphFont"/>
    <w:uiPriority w:val="20"/>
    <w:qFormat/>
    <w:rsid w:val="005310B0"/>
    <w:rPr>
      <w:i/>
      <w:iCs/>
    </w:rPr>
  </w:style>
  <w:style w:type="character" w:customStyle="1" w:styleId="aqj">
    <w:name w:val="aqj"/>
    <w:basedOn w:val="DefaultParagraphFont"/>
    <w:rsid w:val="00DB5C05"/>
  </w:style>
  <w:style w:type="character" w:styleId="FollowedHyperlink">
    <w:name w:val="FollowedHyperlink"/>
    <w:basedOn w:val="DefaultParagraphFont"/>
    <w:uiPriority w:val="99"/>
    <w:semiHidden/>
    <w:unhideWhenUsed/>
    <w:rsid w:val="00B71159"/>
    <w:rPr>
      <w:color w:val="800080" w:themeColor="followedHyperlink"/>
      <w:u w:val="single"/>
    </w:rPr>
  </w:style>
  <w:style w:type="character" w:customStyle="1" w:styleId="rollover-people">
    <w:name w:val="rollover-people"/>
    <w:basedOn w:val="DefaultParagraphFont"/>
    <w:rsid w:val="00005C31"/>
  </w:style>
  <w:style w:type="character" w:customStyle="1" w:styleId="UnresolvedMention1">
    <w:name w:val="Unresolved Mention1"/>
    <w:basedOn w:val="DefaultParagraphFont"/>
    <w:uiPriority w:val="99"/>
    <w:semiHidden/>
    <w:unhideWhenUsed/>
    <w:rsid w:val="00E147A4"/>
    <w:rPr>
      <w:color w:val="808080"/>
      <w:shd w:val="clear" w:color="auto" w:fill="E6E6E6"/>
    </w:rPr>
  </w:style>
  <w:style w:type="paragraph" w:styleId="BalloonText">
    <w:name w:val="Balloon Text"/>
    <w:basedOn w:val="Normal"/>
    <w:link w:val="BalloonTextChar"/>
    <w:uiPriority w:val="99"/>
    <w:semiHidden/>
    <w:unhideWhenUsed/>
    <w:rsid w:val="00262EB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2E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62EBF"/>
    <w:rPr>
      <w:sz w:val="18"/>
      <w:szCs w:val="18"/>
    </w:rPr>
  </w:style>
  <w:style w:type="paragraph" w:styleId="CommentText">
    <w:name w:val="annotation text"/>
    <w:basedOn w:val="Normal"/>
    <w:link w:val="CommentTextChar"/>
    <w:uiPriority w:val="99"/>
    <w:semiHidden/>
    <w:unhideWhenUsed/>
    <w:rsid w:val="00262EBF"/>
    <w:pPr>
      <w:spacing w:line="240" w:lineRule="auto"/>
    </w:pPr>
    <w:rPr>
      <w:sz w:val="24"/>
      <w:szCs w:val="24"/>
    </w:rPr>
  </w:style>
  <w:style w:type="character" w:customStyle="1" w:styleId="CommentTextChar">
    <w:name w:val="Comment Text Char"/>
    <w:basedOn w:val="DefaultParagraphFont"/>
    <w:link w:val="CommentText"/>
    <w:uiPriority w:val="99"/>
    <w:semiHidden/>
    <w:rsid w:val="00262EBF"/>
    <w:rPr>
      <w:sz w:val="24"/>
      <w:szCs w:val="24"/>
    </w:rPr>
  </w:style>
  <w:style w:type="paragraph" w:styleId="CommentSubject">
    <w:name w:val="annotation subject"/>
    <w:basedOn w:val="CommentText"/>
    <w:next w:val="CommentText"/>
    <w:link w:val="CommentSubjectChar"/>
    <w:uiPriority w:val="99"/>
    <w:semiHidden/>
    <w:unhideWhenUsed/>
    <w:rsid w:val="00262EBF"/>
    <w:rPr>
      <w:b/>
      <w:bCs/>
      <w:sz w:val="20"/>
      <w:szCs w:val="20"/>
    </w:rPr>
  </w:style>
  <w:style w:type="character" w:customStyle="1" w:styleId="CommentSubjectChar">
    <w:name w:val="Comment Subject Char"/>
    <w:basedOn w:val="CommentTextChar"/>
    <w:link w:val="CommentSubject"/>
    <w:uiPriority w:val="99"/>
    <w:semiHidden/>
    <w:rsid w:val="00262EBF"/>
    <w:rPr>
      <w:b/>
      <w:bCs/>
      <w:sz w:val="20"/>
      <w:szCs w:val="20"/>
    </w:rPr>
  </w:style>
  <w:style w:type="character" w:customStyle="1" w:styleId="Heading1Char">
    <w:name w:val="Heading 1 Char"/>
    <w:basedOn w:val="DefaultParagraphFont"/>
    <w:link w:val="Heading1"/>
    <w:uiPriority w:val="9"/>
    <w:rsid w:val="00A827AC"/>
    <w:rPr>
      <w:rFonts w:ascii="Times New Roman" w:eastAsia="Times New Roman" w:hAnsi="Times New Roman" w:cs="Times New Roman"/>
      <w:b/>
      <w:bCs/>
      <w:kern w:val="36"/>
      <w:sz w:val="48"/>
      <w:szCs w:val="48"/>
    </w:rPr>
  </w:style>
  <w:style w:type="paragraph" w:customStyle="1" w:styleId="gdp">
    <w:name w:val="gd_p"/>
    <w:basedOn w:val="Normal"/>
    <w:rsid w:val="00A82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3257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7A3D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453">
      <w:bodyDiv w:val="1"/>
      <w:marLeft w:val="0"/>
      <w:marRight w:val="0"/>
      <w:marTop w:val="0"/>
      <w:marBottom w:val="0"/>
      <w:divBdr>
        <w:top w:val="none" w:sz="0" w:space="0" w:color="auto"/>
        <w:left w:val="none" w:sz="0" w:space="0" w:color="auto"/>
        <w:bottom w:val="none" w:sz="0" w:space="0" w:color="auto"/>
        <w:right w:val="none" w:sz="0" w:space="0" w:color="auto"/>
      </w:divBdr>
    </w:div>
    <w:div w:id="14115351">
      <w:bodyDiv w:val="1"/>
      <w:marLeft w:val="0"/>
      <w:marRight w:val="0"/>
      <w:marTop w:val="0"/>
      <w:marBottom w:val="0"/>
      <w:divBdr>
        <w:top w:val="none" w:sz="0" w:space="0" w:color="auto"/>
        <w:left w:val="none" w:sz="0" w:space="0" w:color="auto"/>
        <w:bottom w:val="none" w:sz="0" w:space="0" w:color="auto"/>
        <w:right w:val="none" w:sz="0" w:space="0" w:color="auto"/>
      </w:divBdr>
    </w:div>
    <w:div w:id="17855908">
      <w:bodyDiv w:val="1"/>
      <w:marLeft w:val="0"/>
      <w:marRight w:val="0"/>
      <w:marTop w:val="0"/>
      <w:marBottom w:val="0"/>
      <w:divBdr>
        <w:top w:val="none" w:sz="0" w:space="0" w:color="auto"/>
        <w:left w:val="none" w:sz="0" w:space="0" w:color="auto"/>
        <w:bottom w:val="none" w:sz="0" w:space="0" w:color="auto"/>
        <w:right w:val="none" w:sz="0" w:space="0" w:color="auto"/>
      </w:divBdr>
    </w:div>
    <w:div w:id="179586452">
      <w:bodyDiv w:val="1"/>
      <w:marLeft w:val="0"/>
      <w:marRight w:val="0"/>
      <w:marTop w:val="0"/>
      <w:marBottom w:val="0"/>
      <w:divBdr>
        <w:top w:val="none" w:sz="0" w:space="0" w:color="auto"/>
        <w:left w:val="none" w:sz="0" w:space="0" w:color="auto"/>
        <w:bottom w:val="none" w:sz="0" w:space="0" w:color="auto"/>
        <w:right w:val="none" w:sz="0" w:space="0" w:color="auto"/>
      </w:divBdr>
      <w:divsChild>
        <w:div w:id="580679679">
          <w:marLeft w:val="0"/>
          <w:marRight w:val="0"/>
          <w:marTop w:val="0"/>
          <w:marBottom w:val="0"/>
          <w:divBdr>
            <w:top w:val="none" w:sz="0" w:space="0" w:color="auto"/>
            <w:left w:val="none" w:sz="0" w:space="0" w:color="auto"/>
            <w:bottom w:val="none" w:sz="0" w:space="0" w:color="auto"/>
            <w:right w:val="none" w:sz="0" w:space="0" w:color="auto"/>
          </w:divBdr>
          <w:divsChild>
            <w:div w:id="1705642102">
              <w:marLeft w:val="0"/>
              <w:marRight w:val="0"/>
              <w:marTop w:val="0"/>
              <w:marBottom w:val="0"/>
              <w:divBdr>
                <w:top w:val="none" w:sz="0" w:space="0" w:color="auto"/>
                <w:left w:val="none" w:sz="0" w:space="0" w:color="auto"/>
                <w:bottom w:val="none" w:sz="0" w:space="0" w:color="auto"/>
                <w:right w:val="none" w:sz="0" w:space="0" w:color="auto"/>
              </w:divBdr>
              <w:divsChild>
                <w:div w:id="9125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31083">
          <w:marLeft w:val="0"/>
          <w:marRight w:val="0"/>
          <w:marTop w:val="0"/>
          <w:marBottom w:val="0"/>
          <w:divBdr>
            <w:top w:val="none" w:sz="0" w:space="0" w:color="auto"/>
            <w:left w:val="none" w:sz="0" w:space="0" w:color="auto"/>
            <w:bottom w:val="none" w:sz="0" w:space="0" w:color="auto"/>
            <w:right w:val="none" w:sz="0" w:space="0" w:color="auto"/>
          </w:divBdr>
          <w:divsChild>
            <w:div w:id="291058263">
              <w:marLeft w:val="0"/>
              <w:marRight w:val="0"/>
              <w:marTop w:val="0"/>
              <w:marBottom w:val="0"/>
              <w:divBdr>
                <w:top w:val="none" w:sz="0" w:space="0" w:color="auto"/>
                <w:left w:val="none" w:sz="0" w:space="0" w:color="auto"/>
                <w:bottom w:val="none" w:sz="0" w:space="0" w:color="auto"/>
                <w:right w:val="none" w:sz="0" w:space="0" w:color="auto"/>
              </w:divBdr>
            </w:div>
            <w:div w:id="14663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9269">
      <w:bodyDiv w:val="1"/>
      <w:marLeft w:val="0"/>
      <w:marRight w:val="0"/>
      <w:marTop w:val="0"/>
      <w:marBottom w:val="0"/>
      <w:divBdr>
        <w:top w:val="none" w:sz="0" w:space="0" w:color="auto"/>
        <w:left w:val="none" w:sz="0" w:space="0" w:color="auto"/>
        <w:bottom w:val="none" w:sz="0" w:space="0" w:color="auto"/>
        <w:right w:val="none" w:sz="0" w:space="0" w:color="auto"/>
      </w:divBdr>
      <w:divsChild>
        <w:div w:id="335380349">
          <w:marLeft w:val="0"/>
          <w:marRight w:val="0"/>
          <w:marTop w:val="0"/>
          <w:marBottom w:val="0"/>
          <w:divBdr>
            <w:top w:val="none" w:sz="0" w:space="0" w:color="auto"/>
            <w:left w:val="none" w:sz="0" w:space="0" w:color="auto"/>
            <w:bottom w:val="none" w:sz="0" w:space="0" w:color="auto"/>
            <w:right w:val="none" w:sz="0" w:space="0" w:color="auto"/>
          </w:divBdr>
          <w:divsChild>
            <w:div w:id="1500344872">
              <w:marLeft w:val="0"/>
              <w:marRight w:val="0"/>
              <w:marTop w:val="0"/>
              <w:marBottom w:val="0"/>
              <w:divBdr>
                <w:top w:val="none" w:sz="0" w:space="0" w:color="auto"/>
                <w:left w:val="none" w:sz="0" w:space="0" w:color="auto"/>
                <w:bottom w:val="none" w:sz="0" w:space="0" w:color="auto"/>
                <w:right w:val="none" w:sz="0" w:space="0" w:color="auto"/>
              </w:divBdr>
              <w:divsChild>
                <w:div w:id="4039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3879">
          <w:marLeft w:val="0"/>
          <w:marRight w:val="0"/>
          <w:marTop w:val="0"/>
          <w:marBottom w:val="0"/>
          <w:divBdr>
            <w:top w:val="none" w:sz="0" w:space="0" w:color="auto"/>
            <w:left w:val="none" w:sz="0" w:space="0" w:color="auto"/>
            <w:bottom w:val="none" w:sz="0" w:space="0" w:color="auto"/>
            <w:right w:val="none" w:sz="0" w:space="0" w:color="auto"/>
          </w:divBdr>
          <w:divsChild>
            <w:div w:id="364410051">
              <w:marLeft w:val="0"/>
              <w:marRight w:val="0"/>
              <w:marTop w:val="0"/>
              <w:marBottom w:val="0"/>
              <w:divBdr>
                <w:top w:val="none" w:sz="0" w:space="0" w:color="auto"/>
                <w:left w:val="none" w:sz="0" w:space="0" w:color="auto"/>
                <w:bottom w:val="none" w:sz="0" w:space="0" w:color="auto"/>
                <w:right w:val="none" w:sz="0" w:space="0" w:color="auto"/>
              </w:divBdr>
              <w:divsChild>
                <w:div w:id="1205752585">
                  <w:marLeft w:val="0"/>
                  <w:marRight w:val="0"/>
                  <w:marTop w:val="0"/>
                  <w:marBottom w:val="0"/>
                  <w:divBdr>
                    <w:top w:val="none" w:sz="0" w:space="0" w:color="auto"/>
                    <w:left w:val="none" w:sz="0" w:space="0" w:color="auto"/>
                    <w:bottom w:val="none" w:sz="0" w:space="0" w:color="auto"/>
                    <w:right w:val="none" w:sz="0" w:space="0" w:color="auto"/>
                  </w:divBdr>
                  <w:divsChild>
                    <w:div w:id="861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3431">
      <w:bodyDiv w:val="1"/>
      <w:marLeft w:val="0"/>
      <w:marRight w:val="0"/>
      <w:marTop w:val="0"/>
      <w:marBottom w:val="0"/>
      <w:divBdr>
        <w:top w:val="none" w:sz="0" w:space="0" w:color="auto"/>
        <w:left w:val="none" w:sz="0" w:space="0" w:color="auto"/>
        <w:bottom w:val="none" w:sz="0" w:space="0" w:color="auto"/>
        <w:right w:val="none" w:sz="0" w:space="0" w:color="auto"/>
      </w:divBdr>
    </w:div>
    <w:div w:id="514661580">
      <w:bodyDiv w:val="1"/>
      <w:marLeft w:val="0"/>
      <w:marRight w:val="0"/>
      <w:marTop w:val="0"/>
      <w:marBottom w:val="0"/>
      <w:divBdr>
        <w:top w:val="none" w:sz="0" w:space="0" w:color="auto"/>
        <w:left w:val="none" w:sz="0" w:space="0" w:color="auto"/>
        <w:bottom w:val="none" w:sz="0" w:space="0" w:color="auto"/>
        <w:right w:val="none" w:sz="0" w:space="0" w:color="auto"/>
      </w:divBdr>
    </w:div>
    <w:div w:id="522860855">
      <w:bodyDiv w:val="1"/>
      <w:marLeft w:val="0"/>
      <w:marRight w:val="0"/>
      <w:marTop w:val="0"/>
      <w:marBottom w:val="0"/>
      <w:divBdr>
        <w:top w:val="none" w:sz="0" w:space="0" w:color="auto"/>
        <w:left w:val="none" w:sz="0" w:space="0" w:color="auto"/>
        <w:bottom w:val="none" w:sz="0" w:space="0" w:color="auto"/>
        <w:right w:val="none" w:sz="0" w:space="0" w:color="auto"/>
      </w:divBdr>
    </w:div>
    <w:div w:id="558202012">
      <w:bodyDiv w:val="1"/>
      <w:marLeft w:val="0"/>
      <w:marRight w:val="0"/>
      <w:marTop w:val="0"/>
      <w:marBottom w:val="0"/>
      <w:divBdr>
        <w:top w:val="none" w:sz="0" w:space="0" w:color="auto"/>
        <w:left w:val="none" w:sz="0" w:space="0" w:color="auto"/>
        <w:bottom w:val="none" w:sz="0" w:space="0" w:color="auto"/>
        <w:right w:val="none" w:sz="0" w:space="0" w:color="auto"/>
      </w:divBdr>
    </w:div>
    <w:div w:id="650132285">
      <w:bodyDiv w:val="1"/>
      <w:marLeft w:val="0"/>
      <w:marRight w:val="0"/>
      <w:marTop w:val="0"/>
      <w:marBottom w:val="0"/>
      <w:divBdr>
        <w:top w:val="none" w:sz="0" w:space="0" w:color="auto"/>
        <w:left w:val="none" w:sz="0" w:space="0" w:color="auto"/>
        <w:bottom w:val="none" w:sz="0" w:space="0" w:color="auto"/>
        <w:right w:val="none" w:sz="0" w:space="0" w:color="auto"/>
      </w:divBdr>
      <w:divsChild>
        <w:div w:id="1294021069">
          <w:marLeft w:val="0"/>
          <w:marRight w:val="0"/>
          <w:marTop w:val="0"/>
          <w:marBottom w:val="0"/>
          <w:divBdr>
            <w:top w:val="none" w:sz="0" w:space="0" w:color="auto"/>
            <w:left w:val="none" w:sz="0" w:space="0" w:color="auto"/>
            <w:bottom w:val="none" w:sz="0" w:space="0" w:color="auto"/>
            <w:right w:val="none" w:sz="0" w:space="0" w:color="auto"/>
          </w:divBdr>
        </w:div>
        <w:div w:id="984973262">
          <w:marLeft w:val="0"/>
          <w:marRight w:val="0"/>
          <w:marTop w:val="0"/>
          <w:marBottom w:val="0"/>
          <w:divBdr>
            <w:top w:val="none" w:sz="0" w:space="0" w:color="auto"/>
            <w:left w:val="none" w:sz="0" w:space="0" w:color="auto"/>
            <w:bottom w:val="none" w:sz="0" w:space="0" w:color="auto"/>
            <w:right w:val="none" w:sz="0" w:space="0" w:color="auto"/>
          </w:divBdr>
          <w:divsChild>
            <w:div w:id="113134352">
              <w:marLeft w:val="0"/>
              <w:marRight w:val="0"/>
              <w:marTop w:val="0"/>
              <w:marBottom w:val="0"/>
              <w:divBdr>
                <w:top w:val="none" w:sz="0" w:space="0" w:color="auto"/>
                <w:left w:val="none" w:sz="0" w:space="0" w:color="auto"/>
                <w:bottom w:val="none" w:sz="0" w:space="0" w:color="auto"/>
                <w:right w:val="none" w:sz="0" w:space="0" w:color="auto"/>
              </w:divBdr>
              <w:divsChild>
                <w:div w:id="353271178">
                  <w:marLeft w:val="0"/>
                  <w:marRight w:val="0"/>
                  <w:marTop w:val="0"/>
                  <w:marBottom w:val="0"/>
                  <w:divBdr>
                    <w:top w:val="none" w:sz="0" w:space="0" w:color="auto"/>
                    <w:left w:val="none" w:sz="0" w:space="0" w:color="auto"/>
                    <w:bottom w:val="none" w:sz="0" w:space="0" w:color="auto"/>
                    <w:right w:val="none" w:sz="0" w:space="0" w:color="auto"/>
                  </w:divBdr>
                </w:div>
                <w:div w:id="9657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0670">
      <w:bodyDiv w:val="1"/>
      <w:marLeft w:val="0"/>
      <w:marRight w:val="0"/>
      <w:marTop w:val="0"/>
      <w:marBottom w:val="0"/>
      <w:divBdr>
        <w:top w:val="none" w:sz="0" w:space="0" w:color="auto"/>
        <w:left w:val="none" w:sz="0" w:space="0" w:color="auto"/>
        <w:bottom w:val="none" w:sz="0" w:space="0" w:color="auto"/>
        <w:right w:val="none" w:sz="0" w:space="0" w:color="auto"/>
      </w:divBdr>
    </w:div>
    <w:div w:id="681905567">
      <w:bodyDiv w:val="1"/>
      <w:marLeft w:val="0"/>
      <w:marRight w:val="0"/>
      <w:marTop w:val="0"/>
      <w:marBottom w:val="0"/>
      <w:divBdr>
        <w:top w:val="none" w:sz="0" w:space="0" w:color="auto"/>
        <w:left w:val="none" w:sz="0" w:space="0" w:color="auto"/>
        <w:bottom w:val="none" w:sz="0" w:space="0" w:color="auto"/>
        <w:right w:val="none" w:sz="0" w:space="0" w:color="auto"/>
      </w:divBdr>
      <w:divsChild>
        <w:div w:id="963119046">
          <w:marLeft w:val="0"/>
          <w:marRight w:val="0"/>
          <w:marTop w:val="0"/>
          <w:marBottom w:val="0"/>
          <w:divBdr>
            <w:top w:val="none" w:sz="0" w:space="0" w:color="auto"/>
            <w:left w:val="none" w:sz="0" w:space="0" w:color="auto"/>
            <w:bottom w:val="none" w:sz="0" w:space="0" w:color="auto"/>
            <w:right w:val="none" w:sz="0" w:space="0" w:color="auto"/>
          </w:divBdr>
          <w:divsChild>
            <w:div w:id="2133088977">
              <w:marLeft w:val="0"/>
              <w:marRight w:val="0"/>
              <w:marTop w:val="0"/>
              <w:marBottom w:val="0"/>
              <w:divBdr>
                <w:top w:val="none" w:sz="0" w:space="0" w:color="auto"/>
                <w:left w:val="none" w:sz="0" w:space="0" w:color="auto"/>
                <w:bottom w:val="none" w:sz="0" w:space="0" w:color="auto"/>
                <w:right w:val="none" w:sz="0" w:space="0" w:color="auto"/>
              </w:divBdr>
              <w:divsChild>
                <w:div w:id="1324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4002">
          <w:marLeft w:val="0"/>
          <w:marRight w:val="0"/>
          <w:marTop w:val="0"/>
          <w:marBottom w:val="0"/>
          <w:divBdr>
            <w:top w:val="none" w:sz="0" w:space="0" w:color="auto"/>
            <w:left w:val="none" w:sz="0" w:space="0" w:color="auto"/>
            <w:bottom w:val="none" w:sz="0" w:space="0" w:color="auto"/>
            <w:right w:val="none" w:sz="0" w:space="0" w:color="auto"/>
          </w:divBdr>
          <w:divsChild>
            <w:div w:id="54789084">
              <w:marLeft w:val="0"/>
              <w:marRight w:val="0"/>
              <w:marTop w:val="0"/>
              <w:marBottom w:val="0"/>
              <w:divBdr>
                <w:top w:val="none" w:sz="0" w:space="0" w:color="auto"/>
                <w:left w:val="none" w:sz="0" w:space="0" w:color="auto"/>
                <w:bottom w:val="none" w:sz="0" w:space="0" w:color="auto"/>
                <w:right w:val="none" w:sz="0" w:space="0" w:color="auto"/>
              </w:divBdr>
              <w:divsChild>
                <w:div w:id="1215432747">
                  <w:marLeft w:val="0"/>
                  <w:marRight w:val="0"/>
                  <w:marTop w:val="0"/>
                  <w:marBottom w:val="0"/>
                  <w:divBdr>
                    <w:top w:val="none" w:sz="0" w:space="0" w:color="auto"/>
                    <w:left w:val="none" w:sz="0" w:space="0" w:color="auto"/>
                    <w:bottom w:val="none" w:sz="0" w:space="0" w:color="auto"/>
                    <w:right w:val="none" w:sz="0" w:space="0" w:color="auto"/>
                  </w:divBdr>
                </w:div>
                <w:div w:id="1391884315">
                  <w:marLeft w:val="0"/>
                  <w:marRight w:val="0"/>
                  <w:marTop w:val="0"/>
                  <w:marBottom w:val="0"/>
                  <w:divBdr>
                    <w:top w:val="none" w:sz="0" w:space="0" w:color="auto"/>
                    <w:left w:val="none" w:sz="0" w:space="0" w:color="auto"/>
                    <w:bottom w:val="none" w:sz="0" w:space="0" w:color="auto"/>
                    <w:right w:val="none" w:sz="0" w:space="0" w:color="auto"/>
                  </w:divBdr>
                </w:div>
                <w:div w:id="15610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0988">
      <w:bodyDiv w:val="1"/>
      <w:marLeft w:val="0"/>
      <w:marRight w:val="0"/>
      <w:marTop w:val="0"/>
      <w:marBottom w:val="0"/>
      <w:divBdr>
        <w:top w:val="none" w:sz="0" w:space="0" w:color="auto"/>
        <w:left w:val="none" w:sz="0" w:space="0" w:color="auto"/>
        <w:bottom w:val="none" w:sz="0" w:space="0" w:color="auto"/>
        <w:right w:val="none" w:sz="0" w:space="0" w:color="auto"/>
      </w:divBdr>
    </w:div>
    <w:div w:id="745154564">
      <w:bodyDiv w:val="1"/>
      <w:marLeft w:val="0"/>
      <w:marRight w:val="0"/>
      <w:marTop w:val="0"/>
      <w:marBottom w:val="0"/>
      <w:divBdr>
        <w:top w:val="none" w:sz="0" w:space="0" w:color="auto"/>
        <w:left w:val="none" w:sz="0" w:space="0" w:color="auto"/>
        <w:bottom w:val="none" w:sz="0" w:space="0" w:color="auto"/>
        <w:right w:val="none" w:sz="0" w:space="0" w:color="auto"/>
      </w:divBdr>
    </w:div>
    <w:div w:id="813639043">
      <w:bodyDiv w:val="1"/>
      <w:marLeft w:val="0"/>
      <w:marRight w:val="0"/>
      <w:marTop w:val="0"/>
      <w:marBottom w:val="0"/>
      <w:divBdr>
        <w:top w:val="none" w:sz="0" w:space="0" w:color="auto"/>
        <w:left w:val="none" w:sz="0" w:space="0" w:color="auto"/>
        <w:bottom w:val="none" w:sz="0" w:space="0" w:color="auto"/>
        <w:right w:val="none" w:sz="0" w:space="0" w:color="auto"/>
      </w:divBdr>
    </w:div>
    <w:div w:id="863206987">
      <w:bodyDiv w:val="1"/>
      <w:marLeft w:val="0"/>
      <w:marRight w:val="0"/>
      <w:marTop w:val="0"/>
      <w:marBottom w:val="0"/>
      <w:divBdr>
        <w:top w:val="none" w:sz="0" w:space="0" w:color="auto"/>
        <w:left w:val="none" w:sz="0" w:space="0" w:color="auto"/>
        <w:bottom w:val="none" w:sz="0" w:space="0" w:color="auto"/>
        <w:right w:val="none" w:sz="0" w:space="0" w:color="auto"/>
      </w:divBdr>
    </w:div>
    <w:div w:id="866017326">
      <w:bodyDiv w:val="1"/>
      <w:marLeft w:val="0"/>
      <w:marRight w:val="0"/>
      <w:marTop w:val="0"/>
      <w:marBottom w:val="0"/>
      <w:divBdr>
        <w:top w:val="none" w:sz="0" w:space="0" w:color="auto"/>
        <w:left w:val="none" w:sz="0" w:space="0" w:color="auto"/>
        <w:bottom w:val="none" w:sz="0" w:space="0" w:color="auto"/>
        <w:right w:val="none" w:sz="0" w:space="0" w:color="auto"/>
      </w:divBdr>
    </w:div>
    <w:div w:id="951016209">
      <w:bodyDiv w:val="1"/>
      <w:marLeft w:val="0"/>
      <w:marRight w:val="0"/>
      <w:marTop w:val="0"/>
      <w:marBottom w:val="0"/>
      <w:divBdr>
        <w:top w:val="none" w:sz="0" w:space="0" w:color="auto"/>
        <w:left w:val="none" w:sz="0" w:space="0" w:color="auto"/>
        <w:bottom w:val="none" w:sz="0" w:space="0" w:color="auto"/>
        <w:right w:val="none" w:sz="0" w:space="0" w:color="auto"/>
      </w:divBdr>
    </w:div>
    <w:div w:id="1090389178">
      <w:bodyDiv w:val="1"/>
      <w:marLeft w:val="0"/>
      <w:marRight w:val="0"/>
      <w:marTop w:val="0"/>
      <w:marBottom w:val="0"/>
      <w:divBdr>
        <w:top w:val="none" w:sz="0" w:space="0" w:color="auto"/>
        <w:left w:val="none" w:sz="0" w:space="0" w:color="auto"/>
        <w:bottom w:val="none" w:sz="0" w:space="0" w:color="auto"/>
        <w:right w:val="none" w:sz="0" w:space="0" w:color="auto"/>
      </w:divBdr>
    </w:div>
    <w:div w:id="1100832688">
      <w:bodyDiv w:val="1"/>
      <w:marLeft w:val="0"/>
      <w:marRight w:val="0"/>
      <w:marTop w:val="0"/>
      <w:marBottom w:val="0"/>
      <w:divBdr>
        <w:top w:val="none" w:sz="0" w:space="0" w:color="auto"/>
        <w:left w:val="none" w:sz="0" w:space="0" w:color="auto"/>
        <w:bottom w:val="none" w:sz="0" w:space="0" w:color="auto"/>
        <w:right w:val="none" w:sz="0" w:space="0" w:color="auto"/>
      </w:divBdr>
    </w:div>
    <w:div w:id="1108692737">
      <w:bodyDiv w:val="1"/>
      <w:marLeft w:val="0"/>
      <w:marRight w:val="0"/>
      <w:marTop w:val="0"/>
      <w:marBottom w:val="0"/>
      <w:divBdr>
        <w:top w:val="none" w:sz="0" w:space="0" w:color="auto"/>
        <w:left w:val="none" w:sz="0" w:space="0" w:color="auto"/>
        <w:bottom w:val="none" w:sz="0" w:space="0" w:color="auto"/>
        <w:right w:val="none" w:sz="0" w:space="0" w:color="auto"/>
      </w:divBdr>
    </w:div>
    <w:div w:id="1220706210">
      <w:bodyDiv w:val="1"/>
      <w:marLeft w:val="0"/>
      <w:marRight w:val="0"/>
      <w:marTop w:val="0"/>
      <w:marBottom w:val="0"/>
      <w:divBdr>
        <w:top w:val="none" w:sz="0" w:space="0" w:color="auto"/>
        <w:left w:val="none" w:sz="0" w:space="0" w:color="auto"/>
        <w:bottom w:val="none" w:sz="0" w:space="0" w:color="auto"/>
        <w:right w:val="none" w:sz="0" w:space="0" w:color="auto"/>
      </w:divBdr>
    </w:div>
    <w:div w:id="1298803326">
      <w:bodyDiv w:val="1"/>
      <w:marLeft w:val="0"/>
      <w:marRight w:val="0"/>
      <w:marTop w:val="0"/>
      <w:marBottom w:val="0"/>
      <w:divBdr>
        <w:top w:val="none" w:sz="0" w:space="0" w:color="auto"/>
        <w:left w:val="none" w:sz="0" w:space="0" w:color="auto"/>
        <w:bottom w:val="none" w:sz="0" w:space="0" w:color="auto"/>
        <w:right w:val="none" w:sz="0" w:space="0" w:color="auto"/>
      </w:divBdr>
    </w:div>
    <w:div w:id="1495148487">
      <w:bodyDiv w:val="1"/>
      <w:marLeft w:val="0"/>
      <w:marRight w:val="0"/>
      <w:marTop w:val="0"/>
      <w:marBottom w:val="0"/>
      <w:divBdr>
        <w:top w:val="none" w:sz="0" w:space="0" w:color="auto"/>
        <w:left w:val="none" w:sz="0" w:space="0" w:color="auto"/>
        <w:bottom w:val="none" w:sz="0" w:space="0" w:color="auto"/>
        <w:right w:val="none" w:sz="0" w:space="0" w:color="auto"/>
      </w:divBdr>
    </w:div>
    <w:div w:id="1606881974">
      <w:bodyDiv w:val="1"/>
      <w:marLeft w:val="0"/>
      <w:marRight w:val="0"/>
      <w:marTop w:val="0"/>
      <w:marBottom w:val="0"/>
      <w:divBdr>
        <w:top w:val="none" w:sz="0" w:space="0" w:color="auto"/>
        <w:left w:val="none" w:sz="0" w:space="0" w:color="auto"/>
        <w:bottom w:val="none" w:sz="0" w:space="0" w:color="auto"/>
        <w:right w:val="none" w:sz="0" w:space="0" w:color="auto"/>
      </w:divBdr>
    </w:div>
    <w:div w:id="1619875945">
      <w:bodyDiv w:val="1"/>
      <w:marLeft w:val="0"/>
      <w:marRight w:val="0"/>
      <w:marTop w:val="0"/>
      <w:marBottom w:val="0"/>
      <w:divBdr>
        <w:top w:val="none" w:sz="0" w:space="0" w:color="auto"/>
        <w:left w:val="none" w:sz="0" w:space="0" w:color="auto"/>
        <w:bottom w:val="none" w:sz="0" w:space="0" w:color="auto"/>
        <w:right w:val="none" w:sz="0" w:space="0" w:color="auto"/>
      </w:divBdr>
    </w:div>
    <w:div w:id="1626892321">
      <w:bodyDiv w:val="1"/>
      <w:marLeft w:val="0"/>
      <w:marRight w:val="0"/>
      <w:marTop w:val="0"/>
      <w:marBottom w:val="0"/>
      <w:divBdr>
        <w:top w:val="none" w:sz="0" w:space="0" w:color="auto"/>
        <w:left w:val="none" w:sz="0" w:space="0" w:color="auto"/>
        <w:bottom w:val="none" w:sz="0" w:space="0" w:color="auto"/>
        <w:right w:val="none" w:sz="0" w:space="0" w:color="auto"/>
      </w:divBdr>
      <w:divsChild>
        <w:div w:id="711921168">
          <w:marLeft w:val="0"/>
          <w:marRight w:val="0"/>
          <w:marTop w:val="0"/>
          <w:marBottom w:val="0"/>
          <w:divBdr>
            <w:top w:val="none" w:sz="0" w:space="0" w:color="auto"/>
            <w:left w:val="none" w:sz="0" w:space="0" w:color="auto"/>
            <w:bottom w:val="none" w:sz="0" w:space="0" w:color="auto"/>
            <w:right w:val="none" w:sz="0" w:space="0" w:color="auto"/>
          </w:divBdr>
          <w:divsChild>
            <w:div w:id="833688889">
              <w:marLeft w:val="0"/>
              <w:marRight w:val="0"/>
              <w:marTop w:val="0"/>
              <w:marBottom w:val="0"/>
              <w:divBdr>
                <w:top w:val="none" w:sz="0" w:space="0" w:color="auto"/>
                <w:left w:val="none" w:sz="0" w:space="0" w:color="auto"/>
                <w:bottom w:val="none" w:sz="0" w:space="0" w:color="auto"/>
                <w:right w:val="none" w:sz="0" w:space="0" w:color="auto"/>
              </w:divBdr>
              <w:divsChild>
                <w:div w:id="5951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3676">
          <w:marLeft w:val="0"/>
          <w:marRight w:val="0"/>
          <w:marTop w:val="0"/>
          <w:marBottom w:val="0"/>
          <w:divBdr>
            <w:top w:val="none" w:sz="0" w:space="0" w:color="auto"/>
            <w:left w:val="none" w:sz="0" w:space="0" w:color="auto"/>
            <w:bottom w:val="none" w:sz="0" w:space="0" w:color="auto"/>
            <w:right w:val="none" w:sz="0" w:space="0" w:color="auto"/>
          </w:divBdr>
          <w:divsChild>
            <w:div w:id="1980256580">
              <w:marLeft w:val="0"/>
              <w:marRight w:val="0"/>
              <w:marTop w:val="0"/>
              <w:marBottom w:val="0"/>
              <w:divBdr>
                <w:top w:val="none" w:sz="0" w:space="0" w:color="auto"/>
                <w:left w:val="none" w:sz="0" w:space="0" w:color="auto"/>
                <w:bottom w:val="none" w:sz="0" w:space="0" w:color="auto"/>
                <w:right w:val="none" w:sz="0" w:space="0" w:color="auto"/>
              </w:divBdr>
            </w:div>
            <w:div w:id="7429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6836">
      <w:bodyDiv w:val="1"/>
      <w:marLeft w:val="0"/>
      <w:marRight w:val="0"/>
      <w:marTop w:val="0"/>
      <w:marBottom w:val="0"/>
      <w:divBdr>
        <w:top w:val="none" w:sz="0" w:space="0" w:color="auto"/>
        <w:left w:val="none" w:sz="0" w:space="0" w:color="auto"/>
        <w:bottom w:val="none" w:sz="0" w:space="0" w:color="auto"/>
        <w:right w:val="none" w:sz="0" w:space="0" w:color="auto"/>
      </w:divBdr>
      <w:divsChild>
        <w:div w:id="1673528342">
          <w:marLeft w:val="0"/>
          <w:marRight w:val="0"/>
          <w:marTop w:val="0"/>
          <w:marBottom w:val="0"/>
          <w:divBdr>
            <w:top w:val="none" w:sz="0" w:space="0" w:color="auto"/>
            <w:left w:val="none" w:sz="0" w:space="0" w:color="auto"/>
            <w:bottom w:val="none" w:sz="0" w:space="0" w:color="auto"/>
            <w:right w:val="none" w:sz="0" w:space="0" w:color="auto"/>
          </w:divBdr>
          <w:divsChild>
            <w:div w:id="100420793">
              <w:marLeft w:val="0"/>
              <w:marRight w:val="0"/>
              <w:marTop w:val="0"/>
              <w:marBottom w:val="0"/>
              <w:divBdr>
                <w:top w:val="none" w:sz="0" w:space="0" w:color="auto"/>
                <w:left w:val="none" w:sz="0" w:space="0" w:color="auto"/>
                <w:bottom w:val="none" w:sz="0" w:space="0" w:color="auto"/>
                <w:right w:val="none" w:sz="0" w:space="0" w:color="auto"/>
              </w:divBdr>
              <w:divsChild>
                <w:div w:id="5755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7834">
          <w:marLeft w:val="0"/>
          <w:marRight w:val="0"/>
          <w:marTop w:val="0"/>
          <w:marBottom w:val="0"/>
          <w:divBdr>
            <w:top w:val="none" w:sz="0" w:space="0" w:color="auto"/>
            <w:left w:val="none" w:sz="0" w:space="0" w:color="auto"/>
            <w:bottom w:val="none" w:sz="0" w:space="0" w:color="auto"/>
            <w:right w:val="none" w:sz="0" w:space="0" w:color="auto"/>
          </w:divBdr>
        </w:div>
      </w:divsChild>
    </w:div>
    <w:div w:id="1696079782">
      <w:bodyDiv w:val="1"/>
      <w:marLeft w:val="0"/>
      <w:marRight w:val="0"/>
      <w:marTop w:val="0"/>
      <w:marBottom w:val="0"/>
      <w:divBdr>
        <w:top w:val="none" w:sz="0" w:space="0" w:color="auto"/>
        <w:left w:val="none" w:sz="0" w:space="0" w:color="auto"/>
        <w:bottom w:val="none" w:sz="0" w:space="0" w:color="auto"/>
        <w:right w:val="none" w:sz="0" w:space="0" w:color="auto"/>
      </w:divBdr>
    </w:div>
    <w:div w:id="1707945561">
      <w:bodyDiv w:val="1"/>
      <w:marLeft w:val="0"/>
      <w:marRight w:val="0"/>
      <w:marTop w:val="0"/>
      <w:marBottom w:val="0"/>
      <w:divBdr>
        <w:top w:val="none" w:sz="0" w:space="0" w:color="auto"/>
        <w:left w:val="none" w:sz="0" w:space="0" w:color="auto"/>
        <w:bottom w:val="none" w:sz="0" w:space="0" w:color="auto"/>
        <w:right w:val="none" w:sz="0" w:space="0" w:color="auto"/>
      </w:divBdr>
    </w:div>
    <w:div w:id="1829244902">
      <w:bodyDiv w:val="1"/>
      <w:marLeft w:val="0"/>
      <w:marRight w:val="0"/>
      <w:marTop w:val="0"/>
      <w:marBottom w:val="0"/>
      <w:divBdr>
        <w:top w:val="none" w:sz="0" w:space="0" w:color="auto"/>
        <w:left w:val="none" w:sz="0" w:space="0" w:color="auto"/>
        <w:bottom w:val="none" w:sz="0" w:space="0" w:color="auto"/>
        <w:right w:val="none" w:sz="0" w:space="0" w:color="auto"/>
      </w:divBdr>
      <w:divsChild>
        <w:div w:id="1624651186">
          <w:marLeft w:val="0"/>
          <w:marRight w:val="0"/>
          <w:marTop w:val="0"/>
          <w:marBottom w:val="0"/>
          <w:divBdr>
            <w:top w:val="none" w:sz="0" w:space="0" w:color="auto"/>
            <w:left w:val="none" w:sz="0" w:space="0" w:color="auto"/>
            <w:bottom w:val="none" w:sz="0" w:space="0" w:color="auto"/>
            <w:right w:val="none" w:sz="0" w:space="0" w:color="auto"/>
          </w:divBdr>
          <w:divsChild>
            <w:div w:id="1492066996">
              <w:marLeft w:val="0"/>
              <w:marRight w:val="0"/>
              <w:marTop w:val="0"/>
              <w:marBottom w:val="0"/>
              <w:divBdr>
                <w:top w:val="none" w:sz="0" w:space="0" w:color="auto"/>
                <w:left w:val="none" w:sz="0" w:space="0" w:color="auto"/>
                <w:bottom w:val="none" w:sz="0" w:space="0" w:color="auto"/>
                <w:right w:val="none" w:sz="0" w:space="0" w:color="auto"/>
              </w:divBdr>
              <w:divsChild>
                <w:div w:id="17472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8012">
          <w:marLeft w:val="0"/>
          <w:marRight w:val="0"/>
          <w:marTop w:val="0"/>
          <w:marBottom w:val="0"/>
          <w:divBdr>
            <w:top w:val="none" w:sz="0" w:space="0" w:color="auto"/>
            <w:left w:val="none" w:sz="0" w:space="0" w:color="auto"/>
            <w:bottom w:val="none" w:sz="0" w:space="0" w:color="auto"/>
            <w:right w:val="none" w:sz="0" w:space="0" w:color="auto"/>
          </w:divBdr>
          <w:divsChild>
            <w:div w:id="997345387">
              <w:marLeft w:val="0"/>
              <w:marRight w:val="0"/>
              <w:marTop w:val="0"/>
              <w:marBottom w:val="0"/>
              <w:divBdr>
                <w:top w:val="none" w:sz="0" w:space="0" w:color="auto"/>
                <w:left w:val="none" w:sz="0" w:space="0" w:color="auto"/>
                <w:bottom w:val="none" w:sz="0" w:space="0" w:color="auto"/>
                <w:right w:val="none" w:sz="0" w:space="0" w:color="auto"/>
              </w:divBdr>
              <w:divsChild>
                <w:div w:id="1150446287">
                  <w:marLeft w:val="0"/>
                  <w:marRight w:val="0"/>
                  <w:marTop w:val="0"/>
                  <w:marBottom w:val="0"/>
                  <w:divBdr>
                    <w:top w:val="none" w:sz="0" w:space="0" w:color="auto"/>
                    <w:left w:val="none" w:sz="0" w:space="0" w:color="auto"/>
                    <w:bottom w:val="none" w:sz="0" w:space="0" w:color="auto"/>
                    <w:right w:val="none" w:sz="0" w:space="0" w:color="auto"/>
                  </w:divBdr>
                  <w:divsChild>
                    <w:div w:id="106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70931">
      <w:bodyDiv w:val="1"/>
      <w:marLeft w:val="0"/>
      <w:marRight w:val="0"/>
      <w:marTop w:val="0"/>
      <w:marBottom w:val="0"/>
      <w:divBdr>
        <w:top w:val="none" w:sz="0" w:space="0" w:color="auto"/>
        <w:left w:val="none" w:sz="0" w:space="0" w:color="auto"/>
        <w:bottom w:val="none" w:sz="0" w:space="0" w:color="auto"/>
        <w:right w:val="none" w:sz="0" w:space="0" w:color="auto"/>
      </w:divBdr>
    </w:div>
    <w:div w:id="1847596496">
      <w:bodyDiv w:val="1"/>
      <w:marLeft w:val="0"/>
      <w:marRight w:val="0"/>
      <w:marTop w:val="0"/>
      <w:marBottom w:val="0"/>
      <w:divBdr>
        <w:top w:val="none" w:sz="0" w:space="0" w:color="auto"/>
        <w:left w:val="none" w:sz="0" w:space="0" w:color="auto"/>
        <w:bottom w:val="none" w:sz="0" w:space="0" w:color="auto"/>
        <w:right w:val="none" w:sz="0" w:space="0" w:color="auto"/>
      </w:divBdr>
      <w:divsChild>
        <w:div w:id="2117094338">
          <w:marLeft w:val="0"/>
          <w:marRight w:val="0"/>
          <w:marTop w:val="0"/>
          <w:marBottom w:val="0"/>
          <w:divBdr>
            <w:top w:val="none" w:sz="0" w:space="0" w:color="auto"/>
            <w:left w:val="none" w:sz="0" w:space="0" w:color="auto"/>
            <w:bottom w:val="none" w:sz="0" w:space="0" w:color="auto"/>
            <w:right w:val="none" w:sz="0" w:space="0" w:color="auto"/>
          </w:divBdr>
          <w:divsChild>
            <w:div w:id="3174655">
              <w:marLeft w:val="0"/>
              <w:marRight w:val="0"/>
              <w:marTop w:val="0"/>
              <w:marBottom w:val="0"/>
              <w:divBdr>
                <w:top w:val="none" w:sz="0" w:space="0" w:color="auto"/>
                <w:left w:val="none" w:sz="0" w:space="0" w:color="auto"/>
                <w:bottom w:val="none" w:sz="0" w:space="0" w:color="auto"/>
                <w:right w:val="none" w:sz="0" w:space="0" w:color="auto"/>
              </w:divBdr>
              <w:divsChild>
                <w:div w:id="9937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182">
          <w:marLeft w:val="0"/>
          <w:marRight w:val="0"/>
          <w:marTop w:val="0"/>
          <w:marBottom w:val="0"/>
          <w:divBdr>
            <w:top w:val="none" w:sz="0" w:space="0" w:color="auto"/>
            <w:left w:val="none" w:sz="0" w:space="0" w:color="auto"/>
            <w:bottom w:val="none" w:sz="0" w:space="0" w:color="auto"/>
            <w:right w:val="none" w:sz="0" w:space="0" w:color="auto"/>
          </w:divBdr>
          <w:divsChild>
            <w:div w:id="1215433580">
              <w:marLeft w:val="0"/>
              <w:marRight w:val="0"/>
              <w:marTop w:val="0"/>
              <w:marBottom w:val="0"/>
              <w:divBdr>
                <w:top w:val="none" w:sz="0" w:space="0" w:color="auto"/>
                <w:left w:val="none" w:sz="0" w:space="0" w:color="auto"/>
                <w:bottom w:val="none" w:sz="0" w:space="0" w:color="auto"/>
                <w:right w:val="none" w:sz="0" w:space="0" w:color="auto"/>
              </w:divBdr>
              <w:divsChild>
                <w:div w:id="49498711">
                  <w:marLeft w:val="0"/>
                  <w:marRight w:val="0"/>
                  <w:marTop w:val="0"/>
                  <w:marBottom w:val="0"/>
                  <w:divBdr>
                    <w:top w:val="none" w:sz="0" w:space="0" w:color="auto"/>
                    <w:left w:val="none" w:sz="0" w:space="0" w:color="auto"/>
                    <w:bottom w:val="none" w:sz="0" w:space="0" w:color="auto"/>
                    <w:right w:val="none" w:sz="0" w:space="0" w:color="auto"/>
                  </w:divBdr>
                </w:div>
                <w:div w:id="1078790748">
                  <w:marLeft w:val="0"/>
                  <w:marRight w:val="0"/>
                  <w:marTop w:val="0"/>
                  <w:marBottom w:val="0"/>
                  <w:divBdr>
                    <w:top w:val="none" w:sz="0" w:space="0" w:color="auto"/>
                    <w:left w:val="none" w:sz="0" w:space="0" w:color="auto"/>
                    <w:bottom w:val="none" w:sz="0" w:space="0" w:color="auto"/>
                    <w:right w:val="none" w:sz="0" w:space="0" w:color="auto"/>
                  </w:divBdr>
                </w:div>
                <w:div w:id="20617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61639">
      <w:bodyDiv w:val="1"/>
      <w:marLeft w:val="0"/>
      <w:marRight w:val="0"/>
      <w:marTop w:val="0"/>
      <w:marBottom w:val="0"/>
      <w:divBdr>
        <w:top w:val="none" w:sz="0" w:space="0" w:color="auto"/>
        <w:left w:val="none" w:sz="0" w:space="0" w:color="auto"/>
        <w:bottom w:val="none" w:sz="0" w:space="0" w:color="auto"/>
        <w:right w:val="none" w:sz="0" w:space="0" w:color="auto"/>
      </w:divBdr>
    </w:div>
    <w:div w:id="1912346243">
      <w:bodyDiv w:val="1"/>
      <w:marLeft w:val="0"/>
      <w:marRight w:val="0"/>
      <w:marTop w:val="0"/>
      <w:marBottom w:val="0"/>
      <w:divBdr>
        <w:top w:val="none" w:sz="0" w:space="0" w:color="auto"/>
        <w:left w:val="none" w:sz="0" w:space="0" w:color="auto"/>
        <w:bottom w:val="none" w:sz="0" w:space="0" w:color="auto"/>
        <w:right w:val="none" w:sz="0" w:space="0" w:color="auto"/>
      </w:divBdr>
      <w:divsChild>
        <w:div w:id="2131122440">
          <w:marLeft w:val="0"/>
          <w:marRight w:val="0"/>
          <w:marTop w:val="0"/>
          <w:marBottom w:val="0"/>
          <w:divBdr>
            <w:top w:val="none" w:sz="0" w:space="0" w:color="auto"/>
            <w:left w:val="none" w:sz="0" w:space="0" w:color="auto"/>
            <w:bottom w:val="none" w:sz="0" w:space="0" w:color="auto"/>
            <w:right w:val="none" w:sz="0" w:space="0" w:color="auto"/>
          </w:divBdr>
          <w:divsChild>
            <w:div w:id="413166539">
              <w:marLeft w:val="0"/>
              <w:marRight w:val="0"/>
              <w:marTop w:val="0"/>
              <w:marBottom w:val="0"/>
              <w:divBdr>
                <w:top w:val="none" w:sz="0" w:space="0" w:color="auto"/>
                <w:left w:val="none" w:sz="0" w:space="0" w:color="auto"/>
                <w:bottom w:val="none" w:sz="0" w:space="0" w:color="auto"/>
                <w:right w:val="none" w:sz="0" w:space="0" w:color="auto"/>
              </w:divBdr>
              <w:divsChild>
                <w:div w:id="16194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6578">
          <w:marLeft w:val="0"/>
          <w:marRight w:val="0"/>
          <w:marTop w:val="0"/>
          <w:marBottom w:val="0"/>
          <w:divBdr>
            <w:top w:val="none" w:sz="0" w:space="0" w:color="auto"/>
            <w:left w:val="none" w:sz="0" w:space="0" w:color="auto"/>
            <w:bottom w:val="none" w:sz="0" w:space="0" w:color="auto"/>
            <w:right w:val="none" w:sz="0" w:space="0" w:color="auto"/>
          </w:divBdr>
          <w:divsChild>
            <w:div w:id="9948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9946">
      <w:bodyDiv w:val="1"/>
      <w:marLeft w:val="0"/>
      <w:marRight w:val="0"/>
      <w:marTop w:val="0"/>
      <w:marBottom w:val="0"/>
      <w:divBdr>
        <w:top w:val="none" w:sz="0" w:space="0" w:color="auto"/>
        <w:left w:val="none" w:sz="0" w:space="0" w:color="auto"/>
        <w:bottom w:val="none" w:sz="0" w:space="0" w:color="auto"/>
        <w:right w:val="none" w:sz="0" w:space="0" w:color="auto"/>
      </w:divBdr>
    </w:div>
    <w:div w:id="1937441361">
      <w:bodyDiv w:val="1"/>
      <w:marLeft w:val="0"/>
      <w:marRight w:val="0"/>
      <w:marTop w:val="0"/>
      <w:marBottom w:val="0"/>
      <w:divBdr>
        <w:top w:val="none" w:sz="0" w:space="0" w:color="auto"/>
        <w:left w:val="none" w:sz="0" w:space="0" w:color="auto"/>
        <w:bottom w:val="none" w:sz="0" w:space="0" w:color="auto"/>
        <w:right w:val="none" w:sz="0" w:space="0" w:color="auto"/>
      </w:divBdr>
    </w:div>
    <w:div w:id="1977492993">
      <w:bodyDiv w:val="1"/>
      <w:marLeft w:val="0"/>
      <w:marRight w:val="0"/>
      <w:marTop w:val="0"/>
      <w:marBottom w:val="0"/>
      <w:divBdr>
        <w:top w:val="none" w:sz="0" w:space="0" w:color="auto"/>
        <w:left w:val="none" w:sz="0" w:space="0" w:color="auto"/>
        <w:bottom w:val="none" w:sz="0" w:space="0" w:color="auto"/>
        <w:right w:val="none" w:sz="0" w:space="0" w:color="auto"/>
      </w:divBdr>
      <w:divsChild>
        <w:div w:id="1187790435">
          <w:marLeft w:val="0"/>
          <w:marRight w:val="0"/>
          <w:marTop w:val="0"/>
          <w:marBottom w:val="0"/>
          <w:divBdr>
            <w:top w:val="none" w:sz="0" w:space="0" w:color="auto"/>
            <w:left w:val="none" w:sz="0" w:space="0" w:color="auto"/>
            <w:bottom w:val="none" w:sz="0" w:space="0" w:color="auto"/>
            <w:right w:val="none" w:sz="0" w:space="0" w:color="auto"/>
          </w:divBdr>
        </w:div>
        <w:div w:id="944849707">
          <w:marLeft w:val="0"/>
          <w:marRight w:val="0"/>
          <w:marTop w:val="0"/>
          <w:marBottom w:val="0"/>
          <w:divBdr>
            <w:top w:val="none" w:sz="0" w:space="0" w:color="auto"/>
            <w:left w:val="none" w:sz="0" w:space="0" w:color="auto"/>
            <w:bottom w:val="none" w:sz="0" w:space="0" w:color="auto"/>
            <w:right w:val="none" w:sz="0" w:space="0" w:color="auto"/>
          </w:divBdr>
          <w:divsChild>
            <w:div w:id="76370175">
              <w:marLeft w:val="0"/>
              <w:marRight w:val="0"/>
              <w:marTop w:val="0"/>
              <w:marBottom w:val="0"/>
              <w:divBdr>
                <w:top w:val="none" w:sz="0" w:space="0" w:color="auto"/>
                <w:left w:val="none" w:sz="0" w:space="0" w:color="auto"/>
                <w:bottom w:val="none" w:sz="0" w:space="0" w:color="auto"/>
                <w:right w:val="none" w:sz="0" w:space="0" w:color="auto"/>
              </w:divBdr>
            </w:div>
            <w:div w:id="20036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inaging.org/wp-content/uploads/2017/09/LCAO-Graham-Cassidy-Senate-Letter-092517.pdf" TargetMode="External"/><Relationship Id="rId13" Type="http://schemas.openxmlformats.org/officeDocument/2006/relationships/hyperlink" Target="https://www.nytimes.com/2017/09/29/us/politics/republican-tax-cut-would-benefit-wealthy-and-corporations-most-report-finds.html?smid=tw-share&amp;_r=0" TargetMode="External"/><Relationship Id="rId18" Type="http://schemas.openxmlformats.org/officeDocument/2006/relationships/hyperlink" Target="http://r20.rs6.net/tn.jsp?f=001OkrbR0jqK1EfS2PJizLZej4ZXKLB8ZheslGwwNv9C4CiXYAYaVT6IliANhFwL7Ko0q6G02LZDQOAqUkdHlgca1wUFqhz-PyuqmnHKarcLS2OkJZSEIAkL8Tb8AhpdlZvm_909BLJAE1FBgtj-xJq5kjO1tunJO9OLCQxy2onS_iucHkinJ-Kk6R-DyJsPhGW8DL1EE_etnLKF-GJB3CQENLrvOKP8CQ_QMdSdLdtxq8=&amp;c=Xj84p8b4ty8uGi0WzZcK-SfTp5UUa3yUKef5VLZHaO3cGQJD3eaVpQ==&amp;ch=cihFAXhMGTMhw534aIqW5Ea1X1wbMvkkDBzgGCd940AB2t89cRTfeA==" TargetMode="External"/><Relationship Id="rId26" Type="http://schemas.openxmlformats.org/officeDocument/2006/relationships/hyperlink" Target="https://democrats-energycommerce.house.gov/sites/democrats.energycommerce.house.gov/files/documents/BILLS-1153263ih.pdf" TargetMode="External"/><Relationship Id="rId3" Type="http://schemas.openxmlformats.org/officeDocument/2006/relationships/settings" Target="settings.xml"/><Relationship Id="rId21" Type="http://schemas.openxmlformats.org/officeDocument/2006/relationships/hyperlink" Target="https://democrats-energycommerce.house.gov/sites/democrats.energycommerce.house.gov/files/documents/BILLS-115849ih_0.pdf" TargetMode="External"/><Relationship Id="rId34" Type="http://schemas.openxmlformats.org/officeDocument/2006/relationships/hyperlink" Target="http://thehill.com/policy/healthcare/353876-house-democrats-plead-for-right-of-residents-to-sue-nursing-homes?utm_source=&amp;utm_medium=email&amp;utm_campaign=11186" TargetMode="External"/><Relationship Id="rId7" Type="http://schemas.openxmlformats.org/officeDocument/2006/relationships/hyperlink" Target="https://www.cassidy.senate.gov/newsroom/press-releases/senators-introduce-graham-cassidy-heller-johnson" TargetMode="External"/><Relationship Id="rId12" Type="http://schemas.openxmlformats.org/officeDocument/2006/relationships/hyperlink" Target="https://www.youtube.com/watch?v=Se7prq2FY2Y&amp;t=6s" TargetMode="External"/><Relationship Id="rId17" Type="http://schemas.openxmlformats.org/officeDocument/2006/relationships/hyperlink" Target="https://www.treasury.gov/press-center/press-releases/Documents/Tax-Framework_1pager.pdf" TargetMode="External"/><Relationship Id="rId25" Type="http://schemas.openxmlformats.org/officeDocument/2006/relationships/hyperlink" Target="https://democrats-energycommerce.house.gov/sites/democrats.energycommerce.house.gov/files/documents/BILLS-1153245ih_1.pdf" TargetMode="External"/><Relationship Id="rId33" Type="http://schemas.openxmlformats.org/officeDocument/2006/relationships/hyperlink" Target="https://www.whitehouse.gov/the-press-office/2017/09/29/presidential-executive-order-continuance-certain-federal-advisory" TargetMode="External"/><Relationship Id="rId2" Type="http://schemas.openxmlformats.org/officeDocument/2006/relationships/styles" Target="styles.xml"/><Relationship Id="rId16" Type="http://schemas.openxmlformats.org/officeDocument/2006/relationships/hyperlink" Target="https://www.treasury.gov/press-center/press-releases/Documents/Tax-Framework.pdf" TargetMode="External"/><Relationship Id="rId20" Type="http://schemas.openxmlformats.org/officeDocument/2006/relationships/hyperlink" Target="http://www.rollcall.com/news/policy/senate-advances-childrens-health-bill" TargetMode="External"/><Relationship Id="rId29" Type="http://schemas.openxmlformats.org/officeDocument/2006/relationships/hyperlink" Target="https://democrats-energycommerce.house.gov/sites/democrats.energycommerce.house.gov/files/documents/BILLS-115pih-HEALTHYKIDSAc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gress.gov/115/bills/hconres71/BILLS-115hconres71rh.pdf" TargetMode="External"/><Relationship Id="rId24" Type="http://schemas.openxmlformats.org/officeDocument/2006/relationships/hyperlink" Target="https://democrats-energycommerce.house.gov/sites/democrats.energycommerce.house.gov/files/documents/BILLS-1153120ih_0.pdf" TargetMode="External"/><Relationship Id="rId32" Type="http://schemas.openxmlformats.org/officeDocument/2006/relationships/hyperlink" Target="http://www.defeatmalnutrition.today/blog/gao-request-made-nutritional-quality-federal-programs-older-adult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c-d.org/fichiers/CCD-Fiscal-Policy-Task-Force-letter-on-Senate-2018-Budget-Committee-markup-Oct-5.pdf" TargetMode="External"/><Relationship Id="rId23" Type="http://schemas.openxmlformats.org/officeDocument/2006/relationships/hyperlink" Target="https://democrats-energycommerce.house.gov/sites/democrats.energycommerce.house.gov/files/documents/BILLS-1152557ih_2.pdf" TargetMode="External"/><Relationship Id="rId28" Type="http://schemas.openxmlformats.org/officeDocument/2006/relationships/hyperlink" Target="https://democrats-energycommerce.house.gov/sites/democrats.energycommerce.house.gov/files/documents/BILLS-1153271ih_0.pdf" TargetMode="External"/><Relationship Id="rId36" Type="http://schemas.openxmlformats.org/officeDocument/2006/relationships/fontTable" Target="fontTable.xml"/><Relationship Id="rId10" Type="http://schemas.openxmlformats.org/officeDocument/2006/relationships/hyperlink" Target="http://www.c-c-d.org/fichiers/CCD-Fiscal-Policy-Task-Force-letter-on-House-2018-Budget-Resolution-vote-Oct4.pdf" TargetMode="External"/><Relationship Id="rId19" Type="http://schemas.openxmlformats.org/officeDocument/2006/relationships/hyperlink" Target="https://www.finance.senate.gov/hearings/open-executive-session-to-consider-the-keep-kids-insurance-dependable-and-secure-kids-act-of-2017" TargetMode="External"/><Relationship Id="rId31" Type="http://schemas.openxmlformats.org/officeDocument/2006/relationships/hyperlink" Target="http://www.politico.com/story/2017/09/29/price-has-resigned-as-health-and-human-services-secretary-243315?elq_cid=1597125&amp;x_id" TargetMode="External"/><Relationship Id="rId4" Type="http://schemas.openxmlformats.org/officeDocument/2006/relationships/webSettings" Target="webSettings.xml"/><Relationship Id="rId9" Type="http://schemas.openxmlformats.org/officeDocument/2006/relationships/hyperlink" Target="http://www.cq.com/bill/115/HCONRES71" TargetMode="External"/><Relationship Id="rId14" Type="http://schemas.openxmlformats.org/officeDocument/2006/relationships/hyperlink" Target="http://www.politico.com/story/2017/10/04/democrats-respond-senate-budget-medicare-243436" TargetMode="External"/><Relationship Id="rId22" Type="http://schemas.openxmlformats.org/officeDocument/2006/relationships/hyperlink" Target="https://democrats-energycommerce.house.gov/sites/democrats.energycommerce.house.gov/files/documents/BILLS-1152465ih_1.pdf" TargetMode="External"/><Relationship Id="rId27" Type="http://schemas.openxmlformats.org/officeDocument/2006/relationships/hyperlink" Target="https://democrats-energycommerce.house.gov/sites/democrats.energycommerce.house.gov/files/documents/BILLS-1151148ih_1.pdf" TargetMode="External"/><Relationship Id="rId30" Type="http://schemas.openxmlformats.org/officeDocument/2006/relationships/hyperlink" Target="https://democrats-energycommerce.house.gov/sites/democrats.energycommerce.house.gov/files/documents/BILLS-115pih-CHAMPIONAct.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3407</Words>
  <Characters>19424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mflores</dc:creator>
  <cp:lastModifiedBy>Brian Lindberg</cp:lastModifiedBy>
  <cp:revision>3</cp:revision>
  <cp:lastPrinted>2017-10-05T19:11:00Z</cp:lastPrinted>
  <dcterms:created xsi:type="dcterms:W3CDTF">2017-10-10T21:09:00Z</dcterms:created>
  <dcterms:modified xsi:type="dcterms:W3CDTF">2017-10-10T21:13:00Z</dcterms:modified>
</cp:coreProperties>
</file>